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70744" w14:textId="466361BC" w:rsidR="00E52C2D" w:rsidRPr="00B2169C" w:rsidRDefault="00E52C2D" w:rsidP="00E52C2D">
      <w:pPr>
        <w:spacing w:after="0" w:line="240" w:lineRule="auto"/>
        <w:jc w:val="both"/>
        <w:rPr>
          <w:rFonts w:ascii="Arial" w:hAnsi="Arial" w:cs="Arial"/>
          <w:b/>
          <w:sz w:val="24"/>
          <w:szCs w:val="24"/>
        </w:rPr>
      </w:pPr>
      <w:r w:rsidRPr="00B2169C">
        <w:rPr>
          <w:rFonts w:ascii="Arial" w:hAnsi="Arial" w:cs="Arial"/>
          <w:b/>
          <w:bCs/>
          <w:caps/>
          <w:sz w:val="24"/>
          <w:szCs w:val="24"/>
        </w:rPr>
        <w:t>Dictamen Consolidado que presenta la Comisión de Fiscalización al Consejo General de Instituto Nacional Electoral respecto DE LA revisión de los informes anuales de ingresos y gastos de los partidos políticos nacionales y locales con acreditación o registro en las entidades federativas, correspondientes al ejercicio 2020.</w:t>
      </w:r>
    </w:p>
    <w:p w14:paraId="42510972" w14:textId="77777777" w:rsidR="000D537B" w:rsidRPr="00B2169C" w:rsidRDefault="000D537B" w:rsidP="000D537B">
      <w:pPr>
        <w:spacing w:after="0" w:line="240" w:lineRule="auto"/>
        <w:jc w:val="both"/>
        <w:rPr>
          <w:rFonts w:ascii="Arial" w:hAnsi="Arial" w:cs="Arial"/>
          <w:b/>
          <w:bCs/>
          <w:sz w:val="18"/>
          <w:szCs w:val="18"/>
        </w:rPr>
      </w:pPr>
    </w:p>
    <w:p w14:paraId="316AE3C3" w14:textId="01CB0684" w:rsidR="00EA2C6B" w:rsidRPr="00B2169C" w:rsidRDefault="00E52C2D" w:rsidP="00E52C2D">
      <w:pPr>
        <w:rPr>
          <w:rFonts w:ascii="Arial" w:eastAsia="Calibri" w:hAnsi="Arial" w:cs="Arial"/>
          <w:b/>
          <w:bCs/>
          <w:sz w:val="24"/>
          <w:szCs w:val="24"/>
        </w:rPr>
      </w:pPr>
      <w:r w:rsidRPr="00B2169C">
        <w:rPr>
          <w:rFonts w:ascii="Arial" w:eastAsia="Calibri" w:hAnsi="Arial" w:cs="Arial"/>
          <w:b/>
          <w:bCs/>
          <w:sz w:val="24"/>
          <w:szCs w:val="24"/>
        </w:rPr>
        <w:t xml:space="preserve">9.24 </w:t>
      </w:r>
      <w:r w:rsidR="00446E12" w:rsidRPr="00B2169C">
        <w:rPr>
          <w:rFonts w:ascii="Arial" w:eastAsia="Calibri" w:hAnsi="Arial" w:cs="Arial"/>
          <w:b/>
          <w:bCs/>
          <w:sz w:val="24"/>
          <w:szCs w:val="24"/>
        </w:rPr>
        <w:t>R</w:t>
      </w:r>
      <w:r w:rsidRPr="00B2169C">
        <w:rPr>
          <w:rFonts w:ascii="Arial" w:eastAsia="Calibri" w:hAnsi="Arial" w:cs="Arial"/>
          <w:b/>
          <w:bCs/>
          <w:sz w:val="24"/>
          <w:szCs w:val="24"/>
        </w:rPr>
        <w:t xml:space="preserve">edes </w:t>
      </w:r>
      <w:r w:rsidR="00446E12" w:rsidRPr="00B2169C">
        <w:rPr>
          <w:rFonts w:ascii="Arial" w:eastAsia="Calibri" w:hAnsi="Arial" w:cs="Arial"/>
          <w:b/>
          <w:bCs/>
          <w:sz w:val="24"/>
          <w:szCs w:val="24"/>
        </w:rPr>
        <w:t>S</w:t>
      </w:r>
      <w:r w:rsidRPr="00B2169C">
        <w:rPr>
          <w:rFonts w:ascii="Arial" w:eastAsia="Calibri" w:hAnsi="Arial" w:cs="Arial"/>
          <w:b/>
          <w:bCs/>
          <w:sz w:val="24"/>
          <w:szCs w:val="24"/>
        </w:rPr>
        <w:t xml:space="preserve">ociales </w:t>
      </w:r>
      <w:r w:rsidR="00446E12" w:rsidRPr="00B2169C">
        <w:rPr>
          <w:rFonts w:ascii="Arial" w:eastAsia="Calibri" w:hAnsi="Arial" w:cs="Arial"/>
          <w:b/>
          <w:bCs/>
          <w:sz w:val="24"/>
          <w:szCs w:val="24"/>
        </w:rPr>
        <w:t>P</w:t>
      </w:r>
      <w:r w:rsidRPr="00B2169C">
        <w:rPr>
          <w:rFonts w:ascii="Arial" w:eastAsia="Calibri" w:hAnsi="Arial" w:cs="Arial"/>
          <w:b/>
          <w:bCs/>
          <w:sz w:val="24"/>
          <w:szCs w:val="24"/>
        </w:rPr>
        <w:t>rogresistas/</w:t>
      </w:r>
      <w:r w:rsidR="00CF08C3" w:rsidRPr="00B2169C">
        <w:rPr>
          <w:rFonts w:ascii="Arial" w:eastAsia="Calibri" w:hAnsi="Arial" w:cs="Arial"/>
          <w:b/>
          <w:bCs/>
          <w:sz w:val="24"/>
          <w:szCs w:val="24"/>
        </w:rPr>
        <w:t>QR</w:t>
      </w:r>
    </w:p>
    <w:p w14:paraId="4F375CB3" w14:textId="6F477A57" w:rsidR="00166BD5" w:rsidRPr="00B2169C" w:rsidRDefault="00166BD5" w:rsidP="00E52C2D">
      <w:pPr>
        <w:rPr>
          <w:rFonts w:ascii="Arial" w:eastAsia="Calibri" w:hAnsi="Arial" w:cs="Arial"/>
          <w:b/>
          <w:bCs/>
          <w:sz w:val="24"/>
          <w:szCs w:val="24"/>
        </w:rPr>
      </w:pPr>
      <w:r w:rsidRPr="00B2169C">
        <w:rPr>
          <w:rFonts w:ascii="Arial" w:eastAsia="Calibri" w:hAnsi="Arial" w:cs="Arial"/>
          <w:b/>
          <w:bCs/>
          <w:sz w:val="24"/>
          <w:szCs w:val="24"/>
        </w:rPr>
        <w:t>Primera Vuelta</w:t>
      </w:r>
    </w:p>
    <w:p w14:paraId="029420AC" w14:textId="77515EEF" w:rsidR="00166BD5" w:rsidRPr="00B2169C" w:rsidRDefault="00166BD5" w:rsidP="00EA2C6B">
      <w:pPr>
        <w:pStyle w:val="Prrafodelista"/>
        <w:ind w:left="426"/>
        <w:rPr>
          <w:rFonts w:ascii="Arial" w:eastAsia="Calibri" w:hAnsi="Arial" w:cs="Arial"/>
          <w:b/>
          <w:bCs/>
          <w:sz w:val="18"/>
          <w:szCs w:val="18"/>
          <w:lang w:eastAsia="en-US"/>
        </w:rPr>
      </w:pPr>
    </w:p>
    <w:tbl>
      <w:tblPr>
        <w:tblStyle w:val="Tablaconcuadrcula"/>
        <w:tblW w:w="16593" w:type="dxa"/>
        <w:jc w:val="center"/>
        <w:tblLayout w:type="fixed"/>
        <w:tblLook w:val="04A0" w:firstRow="1" w:lastRow="0" w:firstColumn="1" w:lastColumn="0" w:noHBand="0" w:noVBand="1"/>
      </w:tblPr>
      <w:tblGrid>
        <w:gridCol w:w="357"/>
        <w:gridCol w:w="5019"/>
        <w:gridCol w:w="3116"/>
        <w:gridCol w:w="3862"/>
        <w:gridCol w:w="1618"/>
        <w:gridCol w:w="1372"/>
        <w:gridCol w:w="1249"/>
      </w:tblGrid>
      <w:tr w:rsidR="00327090" w:rsidRPr="00B2169C" w14:paraId="6D993AB6" w14:textId="77777777" w:rsidTr="001333FD">
        <w:trPr>
          <w:tblHeader/>
          <w:jc w:val="center"/>
        </w:trPr>
        <w:tc>
          <w:tcPr>
            <w:tcW w:w="357" w:type="dxa"/>
            <w:vAlign w:val="center"/>
          </w:tcPr>
          <w:p w14:paraId="44B15E37" w14:textId="4F963FC9" w:rsidR="00166BD5" w:rsidRPr="00B2169C" w:rsidRDefault="00327090" w:rsidP="00327090">
            <w:pPr>
              <w:pStyle w:val="Prrafodelista"/>
              <w:ind w:left="-57" w:right="-57"/>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ID</w:t>
            </w:r>
          </w:p>
        </w:tc>
        <w:tc>
          <w:tcPr>
            <w:tcW w:w="5019" w:type="dxa"/>
            <w:vAlign w:val="center"/>
          </w:tcPr>
          <w:p w14:paraId="7299DBAF" w14:textId="77777777" w:rsidR="00166BD5" w:rsidRPr="00B2169C" w:rsidRDefault="00327090" w:rsidP="00327090">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Observación</w:t>
            </w:r>
          </w:p>
          <w:p w14:paraId="49A24590" w14:textId="26B4DE9C" w:rsidR="00327090" w:rsidRPr="00B2169C" w:rsidRDefault="00327090" w:rsidP="00327090">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Oficio Núm. INE/UTF/DA/</w:t>
            </w:r>
            <w:r w:rsidR="005C5F5B" w:rsidRPr="00B2169C">
              <w:rPr>
                <w:rFonts w:ascii="Arial" w:eastAsia="Calibri" w:hAnsi="Arial" w:cs="Arial"/>
                <w:b/>
                <w:bCs/>
                <w:sz w:val="18"/>
                <w:szCs w:val="18"/>
                <w:lang w:eastAsia="en-US"/>
              </w:rPr>
              <w:t>43028</w:t>
            </w:r>
            <w:r w:rsidRPr="00B2169C">
              <w:rPr>
                <w:rFonts w:ascii="Arial" w:eastAsia="Calibri" w:hAnsi="Arial" w:cs="Arial"/>
                <w:b/>
                <w:bCs/>
                <w:sz w:val="18"/>
                <w:szCs w:val="18"/>
                <w:lang w:eastAsia="en-US"/>
              </w:rPr>
              <w:t>/2021</w:t>
            </w:r>
          </w:p>
          <w:p w14:paraId="6378422A" w14:textId="54C2FCE4" w:rsidR="00327090" w:rsidRPr="00B2169C" w:rsidRDefault="00327090" w:rsidP="00327090">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Fecha de notificación: 29 de octubre de 2021</w:t>
            </w:r>
          </w:p>
        </w:tc>
        <w:tc>
          <w:tcPr>
            <w:tcW w:w="3116" w:type="dxa"/>
            <w:vAlign w:val="center"/>
          </w:tcPr>
          <w:p w14:paraId="098F0EFF" w14:textId="77777777" w:rsidR="00E06D55" w:rsidRPr="00B2169C" w:rsidRDefault="00E06D55" w:rsidP="00E06D55">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Respuesta</w:t>
            </w:r>
          </w:p>
          <w:p w14:paraId="503F09B4" w14:textId="77777777" w:rsidR="00E06D55" w:rsidRPr="00B2169C" w:rsidRDefault="00E06D55" w:rsidP="00E06D55">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Escrito Núm. Sin escrito de respuesta</w:t>
            </w:r>
          </w:p>
          <w:p w14:paraId="178F2B76" w14:textId="1D6419A8" w:rsidR="00327090" w:rsidRPr="00B2169C" w:rsidRDefault="00E06D55" w:rsidP="00E06D55">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Fecha de respuesta: Sin escrito de respuesta</w:t>
            </w:r>
          </w:p>
        </w:tc>
        <w:tc>
          <w:tcPr>
            <w:tcW w:w="3862" w:type="dxa"/>
            <w:vAlign w:val="center"/>
          </w:tcPr>
          <w:p w14:paraId="6A831E6A" w14:textId="7514F4EF" w:rsidR="00166BD5" w:rsidRPr="00B2169C" w:rsidRDefault="00327090" w:rsidP="00327090">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Análisis</w:t>
            </w:r>
          </w:p>
        </w:tc>
        <w:tc>
          <w:tcPr>
            <w:tcW w:w="1618" w:type="dxa"/>
            <w:vAlign w:val="center"/>
          </w:tcPr>
          <w:p w14:paraId="4332AC76" w14:textId="4232F9F2" w:rsidR="00166BD5" w:rsidRPr="00B2169C" w:rsidRDefault="00327090" w:rsidP="00327090">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Conclusión</w:t>
            </w:r>
          </w:p>
        </w:tc>
        <w:tc>
          <w:tcPr>
            <w:tcW w:w="1372" w:type="dxa"/>
            <w:vAlign w:val="center"/>
          </w:tcPr>
          <w:p w14:paraId="0A0F108C" w14:textId="5AB315E1" w:rsidR="00166BD5" w:rsidRPr="00B2169C" w:rsidRDefault="00327090" w:rsidP="00327090">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Falta concreta</w:t>
            </w:r>
          </w:p>
        </w:tc>
        <w:tc>
          <w:tcPr>
            <w:tcW w:w="1249" w:type="dxa"/>
            <w:vAlign w:val="center"/>
          </w:tcPr>
          <w:p w14:paraId="7EFA90FD" w14:textId="53CAD05E" w:rsidR="00166BD5" w:rsidRPr="00B2169C" w:rsidRDefault="00327090" w:rsidP="00327090">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Artículo que incumplió</w:t>
            </w:r>
          </w:p>
        </w:tc>
      </w:tr>
      <w:tr w:rsidR="00166BD5" w:rsidRPr="00B2169C" w14:paraId="56241E37" w14:textId="77777777" w:rsidTr="001333FD">
        <w:trPr>
          <w:jc w:val="center"/>
        </w:trPr>
        <w:tc>
          <w:tcPr>
            <w:tcW w:w="357" w:type="dxa"/>
            <w:vAlign w:val="center"/>
          </w:tcPr>
          <w:p w14:paraId="2A6E3B40" w14:textId="1903711D" w:rsidR="00166BD5" w:rsidRPr="00B2169C" w:rsidRDefault="001333FD" w:rsidP="00327090">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w:t>
            </w:r>
          </w:p>
        </w:tc>
        <w:tc>
          <w:tcPr>
            <w:tcW w:w="5019" w:type="dxa"/>
          </w:tcPr>
          <w:p w14:paraId="433975D8" w14:textId="77777777" w:rsidR="005C5F5B" w:rsidRPr="00B2169C" w:rsidRDefault="005C5F5B" w:rsidP="00E52C2D">
            <w:pPr>
              <w:pStyle w:val="paragraph"/>
              <w:spacing w:before="0" w:beforeAutospacing="0" w:after="0" w:afterAutospacing="0"/>
              <w:jc w:val="both"/>
              <w:textAlignment w:val="baseline"/>
              <w:rPr>
                <w:rFonts w:ascii="Arial" w:hAnsi="Arial" w:cs="Arial"/>
                <w:i/>
                <w:sz w:val="18"/>
                <w:szCs w:val="18"/>
              </w:rPr>
            </w:pPr>
            <w:r w:rsidRPr="00B2169C">
              <w:rPr>
                <w:rStyle w:val="normaltextrun"/>
                <w:rFonts w:ascii="Arial" w:hAnsi="Arial" w:cs="Arial"/>
                <w:b/>
                <w:bCs/>
                <w:i/>
                <w:color w:val="333333"/>
                <w:sz w:val="18"/>
                <w:szCs w:val="18"/>
              </w:rPr>
              <w:t>Confirmaciones con otras autoridades</w:t>
            </w:r>
            <w:r w:rsidRPr="00B2169C">
              <w:rPr>
                <w:rStyle w:val="eop"/>
                <w:rFonts w:ascii="Arial" w:hAnsi="Arial" w:cs="Arial"/>
                <w:i/>
                <w:color w:val="333333"/>
                <w:sz w:val="18"/>
                <w:szCs w:val="18"/>
              </w:rPr>
              <w:t> </w:t>
            </w:r>
          </w:p>
          <w:p w14:paraId="0E6AA8E7" w14:textId="77777777" w:rsidR="005C5F5B" w:rsidRPr="00B2169C" w:rsidRDefault="005C5F5B" w:rsidP="00E52C2D">
            <w:pPr>
              <w:pStyle w:val="paragraph"/>
              <w:spacing w:before="0" w:beforeAutospacing="0" w:after="0" w:afterAutospacing="0"/>
              <w:jc w:val="both"/>
              <w:textAlignment w:val="baseline"/>
              <w:rPr>
                <w:rStyle w:val="normaltextrun"/>
                <w:rFonts w:ascii="Arial" w:hAnsi="Arial" w:cs="Arial"/>
                <w:b/>
                <w:bCs/>
                <w:i/>
                <w:color w:val="333333"/>
                <w:sz w:val="18"/>
                <w:szCs w:val="18"/>
              </w:rPr>
            </w:pPr>
          </w:p>
          <w:p w14:paraId="2CDE59B2" w14:textId="77777777" w:rsidR="005C5F5B" w:rsidRPr="00B2169C" w:rsidRDefault="005C5F5B" w:rsidP="00E52C2D">
            <w:pPr>
              <w:pStyle w:val="paragraph"/>
              <w:spacing w:before="0" w:beforeAutospacing="0" w:after="0" w:afterAutospacing="0"/>
              <w:jc w:val="both"/>
              <w:textAlignment w:val="baseline"/>
              <w:rPr>
                <w:rStyle w:val="eop"/>
                <w:rFonts w:ascii="Arial" w:hAnsi="Arial" w:cs="Arial"/>
                <w:i/>
                <w:color w:val="333333"/>
                <w:sz w:val="18"/>
                <w:szCs w:val="18"/>
              </w:rPr>
            </w:pPr>
            <w:r w:rsidRPr="00B2169C">
              <w:rPr>
                <w:rStyle w:val="normaltextrun"/>
                <w:rFonts w:ascii="Arial" w:hAnsi="Arial" w:cs="Arial"/>
                <w:b/>
                <w:bCs/>
                <w:i/>
                <w:color w:val="333333"/>
                <w:sz w:val="18"/>
                <w:szCs w:val="18"/>
              </w:rPr>
              <w:t>CNBV, SAT, UIF, Dirección de Prerrogativas, OPLES, otras</w:t>
            </w:r>
            <w:r w:rsidRPr="00B2169C">
              <w:rPr>
                <w:rStyle w:val="eop"/>
                <w:rFonts w:ascii="Arial" w:hAnsi="Arial" w:cs="Arial"/>
                <w:i/>
                <w:color w:val="333333"/>
                <w:sz w:val="18"/>
                <w:szCs w:val="18"/>
              </w:rPr>
              <w:t> </w:t>
            </w:r>
          </w:p>
          <w:p w14:paraId="6923C8D8" w14:textId="77777777" w:rsidR="005C5F5B" w:rsidRPr="00B2169C" w:rsidRDefault="005C5F5B" w:rsidP="00E52C2D">
            <w:pPr>
              <w:pStyle w:val="paragraph"/>
              <w:spacing w:before="0" w:beforeAutospacing="0" w:after="0" w:afterAutospacing="0"/>
              <w:jc w:val="both"/>
              <w:textAlignment w:val="baseline"/>
              <w:rPr>
                <w:rStyle w:val="eop"/>
                <w:rFonts w:ascii="Arial" w:hAnsi="Arial" w:cs="Arial"/>
                <w:i/>
                <w:sz w:val="18"/>
                <w:szCs w:val="18"/>
              </w:rPr>
            </w:pPr>
          </w:p>
          <w:p w14:paraId="1CDCF5BD" w14:textId="2CC2D4A6" w:rsidR="005C5F5B" w:rsidRPr="00B2169C" w:rsidRDefault="005C5F5B" w:rsidP="00E52C2D">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w:t>
            </w:r>
          </w:p>
          <w:p w14:paraId="4964B8C0" w14:textId="424BAEA1" w:rsidR="005C5F5B" w:rsidRPr="00B2169C" w:rsidRDefault="005C5F5B" w:rsidP="00E52C2D">
            <w:pPr>
              <w:pStyle w:val="NormalWeb"/>
              <w:spacing w:before="0" w:beforeAutospacing="0" w:after="0" w:afterAutospacing="0"/>
              <w:jc w:val="both"/>
              <w:rPr>
                <w:rFonts w:ascii="Arial" w:hAnsi="Arial" w:cs="Arial"/>
                <w:i/>
                <w:color w:val="333333"/>
                <w:sz w:val="18"/>
                <w:szCs w:val="18"/>
              </w:rPr>
            </w:pPr>
          </w:p>
          <w:p w14:paraId="110022C5" w14:textId="31CE61B8" w:rsidR="00E52C2D" w:rsidRPr="00B2169C" w:rsidRDefault="00E52C2D" w:rsidP="00E52C2D">
            <w:pPr>
              <w:pStyle w:val="NormalWeb"/>
              <w:spacing w:before="0" w:beforeAutospacing="0" w:after="0" w:afterAutospacing="0"/>
              <w:jc w:val="both"/>
              <w:rPr>
                <w:rFonts w:ascii="Arial" w:hAnsi="Arial" w:cs="Arial"/>
                <w:i/>
                <w:color w:val="333333"/>
                <w:sz w:val="18"/>
                <w:szCs w:val="18"/>
              </w:rPr>
            </w:pPr>
          </w:p>
          <w:tbl>
            <w:tblPr>
              <w:tblpPr w:leftFromText="141" w:rightFromText="141" w:vertAnchor="text" w:horzAnchor="margin" w:tblpY="-305"/>
              <w:tblOverlap w:val="never"/>
              <w:tblW w:w="4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1"/>
              <w:gridCol w:w="1060"/>
              <w:gridCol w:w="657"/>
              <w:gridCol w:w="666"/>
              <w:gridCol w:w="652"/>
              <w:gridCol w:w="611"/>
            </w:tblGrid>
            <w:tr w:rsidR="005C5F5B" w:rsidRPr="00B2169C" w14:paraId="70780061" w14:textId="77777777" w:rsidTr="00E06D55">
              <w:trPr>
                <w:trHeight w:val="447"/>
              </w:trPr>
              <w:tc>
                <w:tcPr>
                  <w:tcW w:w="1151" w:type="dxa"/>
                  <w:shd w:val="clear" w:color="auto" w:fill="auto"/>
                  <w:vAlign w:val="center"/>
                  <w:hideMark/>
                </w:tcPr>
                <w:p w14:paraId="5683CEA3"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b/>
                      <w:bCs/>
                      <w:i/>
                      <w:color w:val="333333"/>
                      <w:sz w:val="10"/>
                      <w:szCs w:val="10"/>
                    </w:rPr>
                    <w:t>Autoridad</w:t>
                  </w:r>
                </w:p>
              </w:tc>
              <w:tc>
                <w:tcPr>
                  <w:tcW w:w="1060" w:type="dxa"/>
                  <w:shd w:val="clear" w:color="auto" w:fill="auto"/>
                  <w:vAlign w:val="center"/>
                  <w:hideMark/>
                </w:tcPr>
                <w:p w14:paraId="199B20F5"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b/>
                      <w:bCs/>
                      <w:i/>
                      <w:color w:val="333333"/>
                      <w:sz w:val="10"/>
                      <w:szCs w:val="10"/>
                    </w:rPr>
                    <w:t>Número de oficio</w:t>
                  </w:r>
                </w:p>
              </w:tc>
              <w:tc>
                <w:tcPr>
                  <w:tcW w:w="657" w:type="dxa"/>
                  <w:shd w:val="clear" w:color="auto" w:fill="auto"/>
                  <w:vAlign w:val="center"/>
                  <w:hideMark/>
                </w:tcPr>
                <w:p w14:paraId="6F4C0409"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b/>
                      <w:bCs/>
                      <w:i/>
                      <w:color w:val="333333"/>
                      <w:sz w:val="10"/>
                      <w:szCs w:val="10"/>
                    </w:rPr>
                    <w:t>Fecha de notificación</w:t>
                  </w:r>
                </w:p>
              </w:tc>
              <w:tc>
                <w:tcPr>
                  <w:tcW w:w="666" w:type="dxa"/>
                </w:tcPr>
                <w:p w14:paraId="5243AD7A" w14:textId="77777777" w:rsidR="005C5F5B" w:rsidRPr="00B2169C" w:rsidRDefault="005C5F5B" w:rsidP="00E52C2D">
                  <w:pPr>
                    <w:spacing w:after="0"/>
                    <w:jc w:val="center"/>
                    <w:rPr>
                      <w:rFonts w:ascii="Arial" w:hAnsi="Arial" w:cs="Arial"/>
                      <w:b/>
                      <w:bCs/>
                      <w:i/>
                      <w:color w:val="333333"/>
                      <w:sz w:val="10"/>
                      <w:szCs w:val="10"/>
                    </w:rPr>
                  </w:pPr>
                  <w:r w:rsidRPr="00B2169C">
                    <w:rPr>
                      <w:rFonts w:ascii="Arial" w:hAnsi="Arial" w:cs="Arial"/>
                      <w:b/>
                      <w:bCs/>
                      <w:i/>
                      <w:color w:val="333333"/>
                      <w:sz w:val="10"/>
                      <w:szCs w:val="10"/>
                    </w:rPr>
                    <w:t>Núm. de oficio de la respuesta</w:t>
                  </w:r>
                </w:p>
              </w:tc>
              <w:tc>
                <w:tcPr>
                  <w:tcW w:w="652" w:type="dxa"/>
                </w:tcPr>
                <w:p w14:paraId="096303DB" w14:textId="77777777" w:rsidR="005C5F5B" w:rsidRPr="00B2169C" w:rsidRDefault="005C5F5B" w:rsidP="00E52C2D">
                  <w:pPr>
                    <w:spacing w:after="0"/>
                    <w:jc w:val="center"/>
                    <w:rPr>
                      <w:rFonts w:ascii="Arial" w:hAnsi="Arial" w:cs="Arial"/>
                      <w:b/>
                      <w:bCs/>
                      <w:i/>
                      <w:color w:val="333333"/>
                      <w:sz w:val="10"/>
                      <w:szCs w:val="10"/>
                    </w:rPr>
                  </w:pPr>
                  <w:r w:rsidRPr="00B2169C">
                    <w:rPr>
                      <w:rFonts w:ascii="Arial" w:hAnsi="Arial" w:cs="Arial"/>
                      <w:b/>
                      <w:bCs/>
                      <w:i/>
                      <w:color w:val="333333"/>
                      <w:sz w:val="10"/>
                      <w:szCs w:val="10"/>
                    </w:rPr>
                    <w:t>Fecha de la respuesta</w:t>
                  </w:r>
                </w:p>
              </w:tc>
              <w:tc>
                <w:tcPr>
                  <w:tcW w:w="611" w:type="dxa"/>
                </w:tcPr>
                <w:p w14:paraId="36979691" w14:textId="77777777" w:rsidR="005C5F5B" w:rsidRPr="00B2169C" w:rsidRDefault="005C5F5B" w:rsidP="00E52C2D">
                  <w:pPr>
                    <w:spacing w:after="0"/>
                    <w:jc w:val="center"/>
                    <w:rPr>
                      <w:rFonts w:ascii="Arial" w:hAnsi="Arial" w:cs="Arial"/>
                      <w:b/>
                      <w:bCs/>
                      <w:i/>
                      <w:color w:val="333333"/>
                      <w:sz w:val="10"/>
                      <w:szCs w:val="10"/>
                    </w:rPr>
                  </w:pPr>
                  <w:r w:rsidRPr="00B2169C">
                    <w:rPr>
                      <w:rFonts w:ascii="Arial" w:hAnsi="Arial" w:cs="Arial"/>
                      <w:b/>
                      <w:bCs/>
                      <w:i/>
                      <w:color w:val="333333"/>
                      <w:sz w:val="10"/>
                      <w:szCs w:val="10"/>
                    </w:rPr>
                    <w:t>Referencia</w:t>
                  </w:r>
                </w:p>
              </w:tc>
            </w:tr>
            <w:tr w:rsidR="005C5F5B" w:rsidRPr="00B2169C" w14:paraId="194D56FE" w14:textId="77777777" w:rsidTr="00E06D55">
              <w:trPr>
                <w:trHeight w:val="149"/>
              </w:trPr>
              <w:tc>
                <w:tcPr>
                  <w:tcW w:w="1151" w:type="dxa"/>
                  <w:vMerge w:val="restart"/>
                  <w:shd w:val="clear" w:color="auto" w:fill="auto"/>
                  <w:vAlign w:val="center"/>
                  <w:hideMark/>
                </w:tcPr>
                <w:p w14:paraId="46B382EC" w14:textId="77777777" w:rsidR="005C5F5B" w:rsidRPr="00B2169C" w:rsidRDefault="005C5F5B" w:rsidP="00E52C2D">
                  <w:pPr>
                    <w:spacing w:after="0"/>
                    <w:jc w:val="both"/>
                    <w:rPr>
                      <w:rFonts w:ascii="Arial" w:hAnsi="Arial" w:cs="Arial"/>
                      <w:i/>
                      <w:color w:val="333333"/>
                      <w:sz w:val="10"/>
                      <w:szCs w:val="10"/>
                    </w:rPr>
                  </w:pPr>
                  <w:r w:rsidRPr="00B2169C">
                    <w:rPr>
                      <w:rFonts w:ascii="Arial" w:hAnsi="Arial" w:cs="Arial"/>
                      <w:i/>
                      <w:color w:val="333333"/>
                      <w:sz w:val="10"/>
                      <w:szCs w:val="10"/>
                    </w:rPr>
                    <w:t>Instituto Electoral de Quintana Roo (OPLE)</w:t>
                  </w:r>
                </w:p>
              </w:tc>
              <w:tc>
                <w:tcPr>
                  <w:tcW w:w="1060" w:type="dxa"/>
                  <w:shd w:val="clear" w:color="auto" w:fill="auto"/>
                  <w:vAlign w:val="center"/>
                  <w:hideMark/>
                </w:tcPr>
                <w:p w14:paraId="6FB270F9"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i/>
                      <w:color w:val="333333"/>
                      <w:sz w:val="10"/>
                      <w:szCs w:val="10"/>
                    </w:rPr>
                    <w:t>INE/UTF/DA/42559/2021</w:t>
                  </w:r>
                </w:p>
              </w:tc>
              <w:tc>
                <w:tcPr>
                  <w:tcW w:w="657" w:type="dxa"/>
                  <w:shd w:val="clear" w:color="auto" w:fill="auto"/>
                  <w:vAlign w:val="center"/>
                  <w:hideMark/>
                </w:tcPr>
                <w:p w14:paraId="2BA4E71C"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i/>
                      <w:color w:val="333333"/>
                      <w:sz w:val="10"/>
                      <w:szCs w:val="10"/>
                    </w:rPr>
                    <w:t>09/09/2021</w:t>
                  </w:r>
                </w:p>
              </w:tc>
              <w:tc>
                <w:tcPr>
                  <w:tcW w:w="666" w:type="dxa"/>
                </w:tcPr>
                <w:p w14:paraId="7042F150"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i/>
                      <w:color w:val="333333"/>
                      <w:sz w:val="10"/>
                      <w:szCs w:val="10"/>
                    </w:rPr>
                    <w:t>PRE/863/2021</w:t>
                  </w:r>
                </w:p>
              </w:tc>
              <w:tc>
                <w:tcPr>
                  <w:tcW w:w="652" w:type="dxa"/>
                </w:tcPr>
                <w:p w14:paraId="53308997"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i/>
                      <w:color w:val="333333"/>
                      <w:sz w:val="10"/>
                      <w:szCs w:val="10"/>
                    </w:rPr>
                    <w:t>15/09/2021</w:t>
                  </w:r>
                </w:p>
              </w:tc>
              <w:tc>
                <w:tcPr>
                  <w:tcW w:w="611" w:type="dxa"/>
                </w:tcPr>
                <w:p w14:paraId="081B45B1"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i/>
                      <w:color w:val="333333"/>
                      <w:sz w:val="10"/>
                      <w:szCs w:val="10"/>
                    </w:rPr>
                    <w:t>1</w:t>
                  </w:r>
                </w:p>
              </w:tc>
            </w:tr>
            <w:tr w:rsidR="005C5F5B" w:rsidRPr="00B2169C" w14:paraId="54D8B311" w14:textId="77777777" w:rsidTr="00E06D55">
              <w:trPr>
                <w:trHeight w:val="258"/>
              </w:trPr>
              <w:tc>
                <w:tcPr>
                  <w:tcW w:w="1151" w:type="dxa"/>
                  <w:vMerge/>
                  <w:shd w:val="clear" w:color="auto" w:fill="auto"/>
                  <w:vAlign w:val="center"/>
                </w:tcPr>
                <w:p w14:paraId="470F10E2" w14:textId="77777777" w:rsidR="005C5F5B" w:rsidRPr="00B2169C" w:rsidRDefault="005C5F5B" w:rsidP="00E52C2D">
                  <w:pPr>
                    <w:spacing w:after="0"/>
                    <w:jc w:val="both"/>
                    <w:rPr>
                      <w:rFonts w:ascii="Arial" w:hAnsi="Arial" w:cs="Arial"/>
                      <w:i/>
                      <w:color w:val="333333"/>
                      <w:sz w:val="10"/>
                      <w:szCs w:val="10"/>
                    </w:rPr>
                  </w:pPr>
                </w:p>
              </w:tc>
              <w:tc>
                <w:tcPr>
                  <w:tcW w:w="1060" w:type="dxa"/>
                  <w:shd w:val="clear" w:color="auto" w:fill="auto"/>
                  <w:vAlign w:val="center"/>
                </w:tcPr>
                <w:p w14:paraId="28079A4D"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i/>
                      <w:color w:val="333333"/>
                      <w:sz w:val="10"/>
                      <w:szCs w:val="10"/>
                    </w:rPr>
                    <w:t>INE/UTF/DA/44265/2021</w:t>
                  </w:r>
                </w:p>
              </w:tc>
              <w:tc>
                <w:tcPr>
                  <w:tcW w:w="657" w:type="dxa"/>
                  <w:shd w:val="clear" w:color="auto" w:fill="auto"/>
                  <w:vAlign w:val="center"/>
                </w:tcPr>
                <w:p w14:paraId="46B73A8A"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i/>
                      <w:color w:val="333333"/>
                      <w:sz w:val="10"/>
                      <w:szCs w:val="10"/>
                    </w:rPr>
                    <w:t>28/10/2021</w:t>
                  </w:r>
                </w:p>
              </w:tc>
              <w:tc>
                <w:tcPr>
                  <w:tcW w:w="666" w:type="dxa"/>
                </w:tcPr>
                <w:p w14:paraId="7E4D8D4E"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i/>
                      <w:color w:val="333333"/>
                      <w:sz w:val="10"/>
                      <w:szCs w:val="10"/>
                    </w:rPr>
                    <w:t>-</w:t>
                  </w:r>
                </w:p>
              </w:tc>
              <w:tc>
                <w:tcPr>
                  <w:tcW w:w="652" w:type="dxa"/>
                </w:tcPr>
                <w:p w14:paraId="0032ECFD" w14:textId="77777777" w:rsidR="005C5F5B" w:rsidRPr="00B2169C" w:rsidRDefault="005C5F5B" w:rsidP="00E52C2D">
                  <w:pPr>
                    <w:spacing w:after="0"/>
                    <w:jc w:val="center"/>
                    <w:rPr>
                      <w:rFonts w:ascii="Arial" w:hAnsi="Arial" w:cs="Arial"/>
                      <w:i/>
                      <w:color w:val="333333"/>
                      <w:sz w:val="10"/>
                      <w:szCs w:val="10"/>
                    </w:rPr>
                  </w:pPr>
                </w:p>
              </w:tc>
              <w:tc>
                <w:tcPr>
                  <w:tcW w:w="611" w:type="dxa"/>
                </w:tcPr>
                <w:p w14:paraId="3CBA5EEE" w14:textId="77777777" w:rsidR="005C5F5B" w:rsidRPr="00B2169C" w:rsidRDefault="005C5F5B" w:rsidP="00E52C2D">
                  <w:pPr>
                    <w:spacing w:after="0"/>
                    <w:jc w:val="center"/>
                    <w:rPr>
                      <w:rFonts w:ascii="Arial" w:hAnsi="Arial" w:cs="Arial"/>
                      <w:i/>
                      <w:color w:val="333333"/>
                      <w:sz w:val="10"/>
                      <w:szCs w:val="10"/>
                    </w:rPr>
                  </w:pPr>
                  <w:r w:rsidRPr="00B2169C">
                    <w:rPr>
                      <w:rFonts w:ascii="Arial" w:hAnsi="Arial" w:cs="Arial"/>
                      <w:i/>
                      <w:color w:val="333333"/>
                      <w:sz w:val="10"/>
                      <w:szCs w:val="10"/>
                    </w:rPr>
                    <w:t>2</w:t>
                  </w:r>
                </w:p>
              </w:tc>
            </w:tr>
          </w:tbl>
          <w:p w14:paraId="58DC177F" w14:textId="3649D388" w:rsidR="005C5F5B" w:rsidRPr="00B2169C" w:rsidRDefault="005C5F5B" w:rsidP="00E52C2D">
            <w:pPr>
              <w:jc w:val="both"/>
              <w:rPr>
                <w:rFonts w:ascii="Arial" w:hAnsi="Arial" w:cs="Arial"/>
                <w:i/>
                <w:color w:val="333333"/>
                <w:sz w:val="18"/>
                <w:szCs w:val="18"/>
              </w:rPr>
            </w:pPr>
            <w:r w:rsidRPr="00B2169C">
              <w:rPr>
                <w:rFonts w:ascii="Arial" w:hAnsi="Arial" w:cs="Arial"/>
                <w:i/>
                <w:color w:val="333333"/>
                <w:sz w:val="18"/>
                <w:szCs w:val="18"/>
              </w:rPr>
              <w:t>Con relación al oficio identificado con (1) en la columna Referencia del cuadro que antecede, el Instituto Electoral de Quintana Roo remitió su escrito de respuesta, de su análisis no se determinaron diferencias.</w:t>
            </w:r>
          </w:p>
          <w:p w14:paraId="0E7E3616" w14:textId="77777777" w:rsidR="005C5F5B" w:rsidRPr="00B2169C" w:rsidRDefault="005C5F5B" w:rsidP="00E52C2D">
            <w:pPr>
              <w:jc w:val="both"/>
              <w:rPr>
                <w:rFonts w:ascii="Arial" w:hAnsi="Arial" w:cs="Arial"/>
                <w:i/>
                <w:color w:val="333333"/>
                <w:sz w:val="18"/>
                <w:szCs w:val="18"/>
              </w:rPr>
            </w:pPr>
          </w:p>
          <w:p w14:paraId="61E3C5B6" w14:textId="07EC4180" w:rsidR="001333FD" w:rsidRPr="00B2169C" w:rsidRDefault="005C5F5B" w:rsidP="00D839F2">
            <w:pPr>
              <w:jc w:val="both"/>
              <w:rPr>
                <w:rFonts w:ascii="Arial" w:hAnsi="Arial" w:cs="Arial"/>
                <w:i/>
                <w:color w:val="333333"/>
                <w:sz w:val="18"/>
                <w:szCs w:val="18"/>
              </w:rPr>
            </w:pPr>
            <w:r w:rsidRPr="00B2169C">
              <w:rPr>
                <w:rFonts w:ascii="Arial" w:hAnsi="Arial" w:cs="Arial"/>
                <w:i/>
                <w:color w:val="333333"/>
                <w:sz w:val="18"/>
                <w:szCs w:val="18"/>
              </w:rPr>
              <w:lastRenderedPageBreak/>
              <w:t>Por lo que corresponde al oficio identificado con (2) en la columna Referencia del cuadro que antecede, a la fecha de la elaboración del presente oficio no ha dado respuesta al requerimiento de información de esta autoridad fiscalizadora; sin embargo, si derivado de la documentación proporcionada, esta autoridad identificara diferencias, serán objeto de observación en el oficio de errores y omisiones de segunda vuelta.</w:t>
            </w:r>
          </w:p>
        </w:tc>
        <w:tc>
          <w:tcPr>
            <w:tcW w:w="3116" w:type="dxa"/>
          </w:tcPr>
          <w:p w14:paraId="7A24D18C" w14:textId="3CB3F071" w:rsidR="00F81E97" w:rsidRPr="00B2169C" w:rsidRDefault="00446E12" w:rsidP="00E52C2D">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lastRenderedPageBreak/>
              <w:t>El partido político no presentó escrito de respuesta o aclaración alguna con relación al requerimiento realizado por esta autoridad.</w:t>
            </w:r>
          </w:p>
        </w:tc>
        <w:tc>
          <w:tcPr>
            <w:tcW w:w="3862" w:type="dxa"/>
          </w:tcPr>
          <w:p w14:paraId="1BED6740" w14:textId="77777777" w:rsidR="00E71F40" w:rsidRPr="00B2169C" w:rsidRDefault="00E71F40" w:rsidP="00E52C2D">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Atendida</w:t>
            </w:r>
          </w:p>
          <w:p w14:paraId="7D9EBD11" w14:textId="77777777" w:rsidR="00E71F40" w:rsidRPr="00B2169C" w:rsidRDefault="00E71F40" w:rsidP="00E52C2D">
            <w:pPr>
              <w:pStyle w:val="Prrafodelista"/>
              <w:ind w:left="0"/>
              <w:jc w:val="both"/>
              <w:rPr>
                <w:rFonts w:ascii="Arial" w:eastAsia="Calibri" w:hAnsi="Arial" w:cs="Arial"/>
                <w:bCs/>
                <w:sz w:val="18"/>
                <w:szCs w:val="18"/>
                <w:lang w:eastAsia="en-US"/>
              </w:rPr>
            </w:pPr>
          </w:p>
          <w:p w14:paraId="4DC82591" w14:textId="6EE5AB1E" w:rsidR="00E71F40" w:rsidRPr="00B2169C" w:rsidRDefault="00E71F40" w:rsidP="00E52C2D">
            <w:pPr>
              <w:jc w:val="both"/>
              <w:rPr>
                <w:rFonts w:ascii="Arial" w:eastAsia="Calibri" w:hAnsi="Arial" w:cs="Arial"/>
                <w:bCs/>
                <w:sz w:val="18"/>
                <w:szCs w:val="18"/>
              </w:rPr>
            </w:pPr>
            <w:r w:rsidRPr="00B2169C">
              <w:rPr>
                <w:rFonts w:ascii="Arial" w:eastAsia="Calibri" w:hAnsi="Arial" w:cs="Arial"/>
                <w:bCs/>
                <w:sz w:val="18"/>
                <w:szCs w:val="18"/>
              </w:rPr>
              <w:t xml:space="preserve">Derivado de la revisión a la información presentada por el sujeto obligado, la UTF llevó a cabo la solicitud </w:t>
            </w:r>
            <w:r w:rsidRPr="00B2169C">
              <w:rPr>
                <w:rFonts w:ascii="Arial" w:eastAsia="Calibri" w:hAnsi="Arial" w:cs="Arial"/>
                <w:color w:val="333333"/>
                <w:sz w:val="18"/>
                <w:szCs w:val="18"/>
                <w:lang w:eastAsia="es-MX"/>
              </w:rPr>
              <w:t>a la Dirección Ejecutiva de Prerrogativas y Partidos Políticos del INE, y al Organismo Público Local</w:t>
            </w:r>
            <w:r w:rsidR="00F87926" w:rsidRPr="00B2169C">
              <w:rPr>
                <w:rFonts w:ascii="Arial" w:eastAsia="Calibri" w:hAnsi="Arial" w:cs="Arial"/>
                <w:color w:val="333333"/>
                <w:sz w:val="18"/>
                <w:szCs w:val="18"/>
                <w:lang w:eastAsia="es-MX"/>
              </w:rPr>
              <w:t xml:space="preserve"> </w:t>
            </w:r>
            <w:r w:rsidR="00F87926" w:rsidRPr="00B2169C">
              <w:rPr>
                <w:rFonts w:ascii="Arial" w:hAnsi="Arial" w:cs="Arial"/>
                <w:color w:val="333333"/>
                <w:sz w:val="18"/>
                <w:szCs w:val="18"/>
              </w:rPr>
              <w:t>con el propósito de contar con información referente al financiamiento público entregado a los partidos políticos nacionales, nacionales con acreditación local y locales, así como, lo relativo a las disminuciones de prerrogativas realizadas por las instancias antes referidas.</w:t>
            </w:r>
            <w:r w:rsidRPr="00B2169C">
              <w:rPr>
                <w:rFonts w:ascii="Arial" w:eastAsia="Calibri" w:hAnsi="Arial" w:cs="Arial"/>
                <w:bCs/>
                <w:sz w:val="18"/>
                <w:szCs w:val="18"/>
              </w:rPr>
              <w:t xml:space="preserve"> Como se detalla en el siguiente cuadro: </w:t>
            </w:r>
          </w:p>
          <w:tbl>
            <w:tblPr>
              <w:tblpPr w:leftFromText="141" w:rightFromText="141" w:vertAnchor="text" w:horzAnchor="margin" w:tblpY="270"/>
              <w:tblOverlap w:val="never"/>
              <w:tblW w:w="3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5"/>
              <w:gridCol w:w="806"/>
              <w:gridCol w:w="500"/>
              <w:gridCol w:w="505"/>
              <w:gridCol w:w="496"/>
              <w:gridCol w:w="464"/>
            </w:tblGrid>
            <w:tr w:rsidR="00E71F40" w:rsidRPr="00B2169C" w14:paraId="5F69F696" w14:textId="77777777" w:rsidTr="00E71F40">
              <w:trPr>
                <w:trHeight w:val="470"/>
              </w:trPr>
              <w:tc>
                <w:tcPr>
                  <w:tcW w:w="875" w:type="dxa"/>
                  <w:shd w:val="clear" w:color="auto" w:fill="auto"/>
                  <w:vAlign w:val="center"/>
                  <w:hideMark/>
                </w:tcPr>
                <w:p w14:paraId="12561733"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b/>
                      <w:bCs/>
                      <w:color w:val="333333"/>
                      <w:sz w:val="12"/>
                      <w:szCs w:val="12"/>
                    </w:rPr>
                    <w:t>Autoridad</w:t>
                  </w:r>
                </w:p>
              </w:tc>
              <w:tc>
                <w:tcPr>
                  <w:tcW w:w="806" w:type="dxa"/>
                  <w:shd w:val="clear" w:color="auto" w:fill="auto"/>
                  <w:vAlign w:val="center"/>
                  <w:hideMark/>
                </w:tcPr>
                <w:p w14:paraId="0BC4CC1C"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b/>
                      <w:bCs/>
                      <w:color w:val="333333"/>
                      <w:sz w:val="12"/>
                      <w:szCs w:val="12"/>
                    </w:rPr>
                    <w:t>Número de oficio</w:t>
                  </w:r>
                </w:p>
              </w:tc>
              <w:tc>
                <w:tcPr>
                  <w:tcW w:w="500" w:type="dxa"/>
                  <w:shd w:val="clear" w:color="auto" w:fill="auto"/>
                  <w:vAlign w:val="center"/>
                  <w:hideMark/>
                </w:tcPr>
                <w:p w14:paraId="17D6F3B7"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b/>
                      <w:bCs/>
                      <w:color w:val="333333"/>
                      <w:sz w:val="12"/>
                      <w:szCs w:val="12"/>
                    </w:rPr>
                    <w:t>Fecha de notificación</w:t>
                  </w:r>
                </w:p>
              </w:tc>
              <w:tc>
                <w:tcPr>
                  <w:tcW w:w="505" w:type="dxa"/>
                </w:tcPr>
                <w:p w14:paraId="2C506708" w14:textId="77777777" w:rsidR="00E71F40" w:rsidRPr="00B2169C" w:rsidRDefault="00E71F40" w:rsidP="00E52C2D">
                  <w:pPr>
                    <w:spacing w:after="0"/>
                    <w:jc w:val="center"/>
                    <w:rPr>
                      <w:rFonts w:ascii="Arial" w:hAnsi="Arial" w:cs="Arial"/>
                      <w:b/>
                      <w:bCs/>
                      <w:color w:val="333333"/>
                      <w:sz w:val="12"/>
                      <w:szCs w:val="12"/>
                    </w:rPr>
                  </w:pPr>
                  <w:r w:rsidRPr="00B2169C">
                    <w:rPr>
                      <w:rFonts w:ascii="Arial" w:hAnsi="Arial" w:cs="Arial"/>
                      <w:b/>
                      <w:bCs/>
                      <w:color w:val="333333"/>
                      <w:sz w:val="12"/>
                      <w:szCs w:val="12"/>
                    </w:rPr>
                    <w:t>Núm. de oficio de la respuesta</w:t>
                  </w:r>
                </w:p>
              </w:tc>
              <w:tc>
                <w:tcPr>
                  <w:tcW w:w="496" w:type="dxa"/>
                </w:tcPr>
                <w:p w14:paraId="238D768C" w14:textId="77777777" w:rsidR="00E71F40" w:rsidRPr="00B2169C" w:rsidRDefault="00E71F40" w:rsidP="00E52C2D">
                  <w:pPr>
                    <w:spacing w:after="0"/>
                    <w:jc w:val="center"/>
                    <w:rPr>
                      <w:rFonts w:ascii="Arial" w:hAnsi="Arial" w:cs="Arial"/>
                      <w:b/>
                      <w:bCs/>
                      <w:color w:val="333333"/>
                      <w:sz w:val="12"/>
                      <w:szCs w:val="12"/>
                    </w:rPr>
                  </w:pPr>
                  <w:r w:rsidRPr="00B2169C">
                    <w:rPr>
                      <w:rFonts w:ascii="Arial" w:hAnsi="Arial" w:cs="Arial"/>
                      <w:b/>
                      <w:bCs/>
                      <w:color w:val="333333"/>
                      <w:sz w:val="12"/>
                      <w:szCs w:val="12"/>
                    </w:rPr>
                    <w:t>Fecha de la respuesta</w:t>
                  </w:r>
                </w:p>
              </w:tc>
              <w:tc>
                <w:tcPr>
                  <w:tcW w:w="464" w:type="dxa"/>
                </w:tcPr>
                <w:p w14:paraId="0509AE22" w14:textId="77777777" w:rsidR="00E71F40" w:rsidRPr="00B2169C" w:rsidRDefault="00E71F40" w:rsidP="00E52C2D">
                  <w:pPr>
                    <w:spacing w:after="0"/>
                    <w:jc w:val="center"/>
                    <w:rPr>
                      <w:rFonts w:ascii="Arial" w:hAnsi="Arial" w:cs="Arial"/>
                      <w:b/>
                      <w:bCs/>
                      <w:color w:val="333333"/>
                      <w:sz w:val="12"/>
                      <w:szCs w:val="12"/>
                    </w:rPr>
                  </w:pPr>
                  <w:r w:rsidRPr="00B2169C">
                    <w:rPr>
                      <w:rFonts w:ascii="Arial" w:hAnsi="Arial" w:cs="Arial"/>
                      <w:b/>
                      <w:bCs/>
                      <w:color w:val="333333"/>
                      <w:sz w:val="12"/>
                      <w:szCs w:val="12"/>
                    </w:rPr>
                    <w:t>Referencia</w:t>
                  </w:r>
                </w:p>
              </w:tc>
            </w:tr>
            <w:tr w:rsidR="00E71F40" w:rsidRPr="00B2169C" w14:paraId="4DA444B3" w14:textId="77777777" w:rsidTr="00E71F40">
              <w:trPr>
                <w:trHeight w:val="158"/>
              </w:trPr>
              <w:tc>
                <w:tcPr>
                  <w:tcW w:w="875" w:type="dxa"/>
                  <w:vMerge w:val="restart"/>
                  <w:shd w:val="clear" w:color="auto" w:fill="auto"/>
                  <w:vAlign w:val="center"/>
                  <w:hideMark/>
                </w:tcPr>
                <w:p w14:paraId="7F25C715" w14:textId="77777777" w:rsidR="00E71F40" w:rsidRPr="00B2169C" w:rsidRDefault="00E71F40" w:rsidP="00E52C2D">
                  <w:pPr>
                    <w:spacing w:after="0"/>
                    <w:jc w:val="both"/>
                    <w:rPr>
                      <w:rFonts w:ascii="Arial" w:hAnsi="Arial" w:cs="Arial"/>
                      <w:color w:val="333333"/>
                      <w:sz w:val="12"/>
                      <w:szCs w:val="12"/>
                    </w:rPr>
                  </w:pPr>
                  <w:r w:rsidRPr="00B2169C">
                    <w:rPr>
                      <w:rFonts w:ascii="Arial" w:hAnsi="Arial" w:cs="Arial"/>
                      <w:color w:val="333333"/>
                      <w:sz w:val="12"/>
                      <w:szCs w:val="12"/>
                    </w:rPr>
                    <w:t>Instituto Electoral de Quintana Roo (OPLE)</w:t>
                  </w:r>
                </w:p>
              </w:tc>
              <w:tc>
                <w:tcPr>
                  <w:tcW w:w="806" w:type="dxa"/>
                  <w:shd w:val="clear" w:color="auto" w:fill="auto"/>
                  <w:vAlign w:val="center"/>
                  <w:hideMark/>
                </w:tcPr>
                <w:p w14:paraId="675374BA"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INE/UTF/DA/42559/2021</w:t>
                  </w:r>
                </w:p>
              </w:tc>
              <w:tc>
                <w:tcPr>
                  <w:tcW w:w="500" w:type="dxa"/>
                  <w:shd w:val="clear" w:color="auto" w:fill="auto"/>
                  <w:vAlign w:val="center"/>
                  <w:hideMark/>
                </w:tcPr>
                <w:p w14:paraId="07B1E668"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09/09/2021</w:t>
                  </w:r>
                </w:p>
              </w:tc>
              <w:tc>
                <w:tcPr>
                  <w:tcW w:w="505" w:type="dxa"/>
                </w:tcPr>
                <w:p w14:paraId="4EE0C74C"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PRE/863/2021</w:t>
                  </w:r>
                </w:p>
              </w:tc>
              <w:tc>
                <w:tcPr>
                  <w:tcW w:w="496" w:type="dxa"/>
                </w:tcPr>
                <w:p w14:paraId="204A8C32"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15/09/2021</w:t>
                  </w:r>
                </w:p>
              </w:tc>
              <w:tc>
                <w:tcPr>
                  <w:tcW w:w="464" w:type="dxa"/>
                </w:tcPr>
                <w:p w14:paraId="66F12EFB"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1</w:t>
                  </w:r>
                </w:p>
              </w:tc>
            </w:tr>
            <w:tr w:rsidR="00E71F40" w:rsidRPr="00B2169C" w14:paraId="02ABEC58" w14:textId="77777777" w:rsidTr="00E71F40">
              <w:trPr>
                <w:trHeight w:val="274"/>
              </w:trPr>
              <w:tc>
                <w:tcPr>
                  <w:tcW w:w="875" w:type="dxa"/>
                  <w:vMerge/>
                  <w:shd w:val="clear" w:color="auto" w:fill="auto"/>
                  <w:vAlign w:val="center"/>
                </w:tcPr>
                <w:p w14:paraId="31EC67FC" w14:textId="77777777" w:rsidR="00E71F40" w:rsidRPr="00B2169C" w:rsidRDefault="00E71F40" w:rsidP="00E52C2D">
                  <w:pPr>
                    <w:spacing w:after="0"/>
                    <w:jc w:val="both"/>
                    <w:rPr>
                      <w:rFonts w:ascii="Arial" w:hAnsi="Arial" w:cs="Arial"/>
                      <w:color w:val="333333"/>
                      <w:sz w:val="12"/>
                      <w:szCs w:val="12"/>
                    </w:rPr>
                  </w:pPr>
                </w:p>
              </w:tc>
              <w:tc>
                <w:tcPr>
                  <w:tcW w:w="806" w:type="dxa"/>
                  <w:shd w:val="clear" w:color="auto" w:fill="auto"/>
                  <w:vAlign w:val="center"/>
                </w:tcPr>
                <w:p w14:paraId="555E0A09"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INE/UTF/DA/44265/2021</w:t>
                  </w:r>
                </w:p>
              </w:tc>
              <w:tc>
                <w:tcPr>
                  <w:tcW w:w="500" w:type="dxa"/>
                  <w:shd w:val="clear" w:color="auto" w:fill="auto"/>
                  <w:vAlign w:val="center"/>
                </w:tcPr>
                <w:p w14:paraId="13B3CCCB"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28/10/2021</w:t>
                  </w:r>
                </w:p>
              </w:tc>
              <w:tc>
                <w:tcPr>
                  <w:tcW w:w="505" w:type="dxa"/>
                </w:tcPr>
                <w:p w14:paraId="73C45332"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PRE/0966/2021</w:t>
                  </w:r>
                </w:p>
              </w:tc>
              <w:tc>
                <w:tcPr>
                  <w:tcW w:w="496" w:type="dxa"/>
                </w:tcPr>
                <w:p w14:paraId="4DB8A1FE"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08/11/2021</w:t>
                  </w:r>
                </w:p>
              </w:tc>
              <w:tc>
                <w:tcPr>
                  <w:tcW w:w="464" w:type="dxa"/>
                </w:tcPr>
                <w:p w14:paraId="3F2B7ECA" w14:textId="77777777" w:rsidR="00E71F40" w:rsidRPr="00B2169C" w:rsidRDefault="00E71F40" w:rsidP="00E52C2D">
                  <w:pPr>
                    <w:spacing w:after="0"/>
                    <w:jc w:val="center"/>
                    <w:rPr>
                      <w:rFonts w:ascii="Arial" w:hAnsi="Arial" w:cs="Arial"/>
                      <w:color w:val="333333"/>
                      <w:sz w:val="12"/>
                      <w:szCs w:val="12"/>
                    </w:rPr>
                  </w:pPr>
                  <w:r w:rsidRPr="00B2169C">
                    <w:rPr>
                      <w:rFonts w:ascii="Arial" w:hAnsi="Arial" w:cs="Arial"/>
                      <w:color w:val="333333"/>
                      <w:sz w:val="12"/>
                      <w:szCs w:val="12"/>
                    </w:rPr>
                    <w:t>1</w:t>
                  </w:r>
                </w:p>
              </w:tc>
            </w:tr>
          </w:tbl>
          <w:p w14:paraId="1896A118" w14:textId="77777777" w:rsidR="00E71F40" w:rsidRPr="00B2169C" w:rsidRDefault="00E71F40" w:rsidP="00E52C2D">
            <w:pPr>
              <w:jc w:val="both"/>
              <w:rPr>
                <w:rFonts w:ascii="Arial" w:eastAsia="Calibri" w:hAnsi="Arial" w:cs="Arial"/>
                <w:bCs/>
                <w:sz w:val="18"/>
                <w:szCs w:val="18"/>
              </w:rPr>
            </w:pPr>
          </w:p>
          <w:p w14:paraId="65AEE73E" w14:textId="77777777" w:rsidR="00E71F40" w:rsidRPr="00B2169C" w:rsidRDefault="00E71F40" w:rsidP="00E52C2D">
            <w:pPr>
              <w:jc w:val="both"/>
              <w:rPr>
                <w:rFonts w:ascii="Arial" w:eastAsia="Calibri" w:hAnsi="Arial" w:cs="Arial"/>
                <w:bCs/>
                <w:sz w:val="18"/>
                <w:szCs w:val="18"/>
              </w:rPr>
            </w:pPr>
          </w:p>
          <w:p w14:paraId="01EA17FC" w14:textId="7A0DF1FA" w:rsidR="00E71F40" w:rsidRPr="00B2169C" w:rsidRDefault="00E71F40" w:rsidP="00E52C2D">
            <w:pPr>
              <w:jc w:val="both"/>
              <w:rPr>
                <w:rFonts w:ascii="Arial" w:eastAsia="Calibri" w:hAnsi="Arial" w:cs="Arial"/>
                <w:b/>
                <w:bCs/>
                <w:sz w:val="18"/>
                <w:szCs w:val="18"/>
              </w:rPr>
            </w:pPr>
            <w:r w:rsidRPr="00B2169C">
              <w:rPr>
                <w:rFonts w:ascii="Arial" w:eastAsia="Calibri" w:hAnsi="Arial" w:cs="Arial"/>
                <w:bCs/>
                <w:sz w:val="18"/>
                <w:szCs w:val="18"/>
              </w:rPr>
              <w:t xml:space="preserve">De la revisión a la documentación adjunta al SIF y con relación a los oficios identificados con (1) en la columna de Referencia del cuadro que antecede, </w:t>
            </w:r>
            <w:r w:rsidRPr="00B2169C">
              <w:rPr>
                <w:rFonts w:ascii="Arial" w:hAnsi="Arial" w:cs="Arial"/>
                <w:color w:val="333333"/>
                <w:sz w:val="18"/>
                <w:szCs w:val="18"/>
              </w:rPr>
              <w:t xml:space="preserve">el Instituto Electoral de </w:t>
            </w:r>
            <w:r w:rsidRPr="00B2169C">
              <w:rPr>
                <w:rFonts w:ascii="Arial" w:hAnsi="Arial" w:cs="Arial"/>
                <w:color w:val="333333"/>
                <w:sz w:val="18"/>
                <w:szCs w:val="18"/>
              </w:rPr>
              <w:lastRenderedPageBreak/>
              <w:t xml:space="preserve">Quintana Roo remitió su escrito de respuesta, de su análisis no se determinaron diferencias; </w:t>
            </w:r>
            <w:r w:rsidRPr="00B2169C">
              <w:rPr>
                <w:rFonts w:ascii="Arial" w:eastAsia="Calibri" w:hAnsi="Arial" w:cs="Arial"/>
                <w:bCs/>
                <w:sz w:val="18"/>
                <w:szCs w:val="18"/>
              </w:rPr>
              <w:t>por tal razón</w:t>
            </w:r>
            <w:r w:rsidR="00BD567E" w:rsidRPr="00B2169C">
              <w:rPr>
                <w:rFonts w:ascii="Arial" w:eastAsia="Calibri" w:hAnsi="Arial" w:cs="Arial"/>
                <w:bCs/>
                <w:sz w:val="18"/>
                <w:szCs w:val="18"/>
              </w:rPr>
              <w:t>,</w:t>
            </w:r>
            <w:r w:rsidRPr="00B2169C">
              <w:rPr>
                <w:rFonts w:ascii="Arial" w:eastAsia="Calibri" w:hAnsi="Arial" w:cs="Arial"/>
                <w:bCs/>
                <w:sz w:val="18"/>
                <w:szCs w:val="18"/>
              </w:rPr>
              <w:t xml:space="preserve"> la observación </w:t>
            </w:r>
            <w:r w:rsidRPr="00B2169C">
              <w:rPr>
                <w:rFonts w:ascii="Arial" w:eastAsia="Calibri" w:hAnsi="Arial" w:cs="Arial"/>
                <w:b/>
                <w:bCs/>
                <w:sz w:val="18"/>
                <w:szCs w:val="18"/>
              </w:rPr>
              <w:t>quedó atendida.</w:t>
            </w:r>
          </w:p>
          <w:p w14:paraId="7187E06B" w14:textId="765E67D5" w:rsidR="00166BD5" w:rsidRPr="00B2169C" w:rsidRDefault="00166BD5" w:rsidP="00E52C2D">
            <w:pPr>
              <w:pStyle w:val="Prrafodelista"/>
              <w:ind w:left="0"/>
              <w:jc w:val="both"/>
              <w:rPr>
                <w:rFonts w:ascii="Arial" w:eastAsia="Calibri" w:hAnsi="Arial" w:cs="Arial"/>
                <w:bCs/>
                <w:sz w:val="18"/>
                <w:szCs w:val="18"/>
                <w:lang w:eastAsia="en-US"/>
              </w:rPr>
            </w:pPr>
          </w:p>
        </w:tc>
        <w:tc>
          <w:tcPr>
            <w:tcW w:w="1618" w:type="dxa"/>
          </w:tcPr>
          <w:p w14:paraId="04B94CC1" w14:textId="77777777" w:rsidR="00166BD5" w:rsidRPr="00B2169C" w:rsidRDefault="00166BD5" w:rsidP="00F81E97">
            <w:pPr>
              <w:pStyle w:val="Prrafodelista"/>
              <w:ind w:left="0"/>
              <w:jc w:val="both"/>
              <w:rPr>
                <w:rFonts w:ascii="Arial" w:eastAsia="Calibri" w:hAnsi="Arial" w:cs="Arial"/>
                <w:bCs/>
                <w:sz w:val="18"/>
                <w:szCs w:val="18"/>
                <w:lang w:eastAsia="en-US"/>
              </w:rPr>
            </w:pPr>
          </w:p>
        </w:tc>
        <w:tc>
          <w:tcPr>
            <w:tcW w:w="1372" w:type="dxa"/>
          </w:tcPr>
          <w:p w14:paraId="53C24089" w14:textId="77777777" w:rsidR="00166BD5" w:rsidRPr="00B2169C" w:rsidRDefault="00166BD5" w:rsidP="00F81E97">
            <w:pPr>
              <w:pStyle w:val="Prrafodelista"/>
              <w:ind w:left="0"/>
              <w:jc w:val="both"/>
              <w:rPr>
                <w:rFonts w:ascii="Arial" w:eastAsia="Calibri" w:hAnsi="Arial" w:cs="Arial"/>
                <w:bCs/>
                <w:sz w:val="18"/>
                <w:szCs w:val="18"/>
                <w:lang w:eastAsia="en-US"/>
              </w:rPr>
            </w:pPr>
          </w:p>
        </w:tc>
        <w:tc>
          <w:tcPr>
            <w:tcW w:w="1249" w:type="dxa"/>
          </w:tcPr>
          <w:p w14:paraId="5E3298FE" w14:textId="77777777" w:rsidR="00166BD5" w:rsidRPr="00B2169C" w:rsidRDefault="00166BD5" w:rsidP="00F81E97">
            <w:pPr>
              <w:pStyle w:val="Prrafodelista"/>
              <w:ind w:left="0"/>
              <w:jc w:val="both"/>
              <w:rPr>
                <w:rFonts w:ascii="Arial" w:eastAsia="Calibri" w:hAnsi="Arial" w:cs="Arial"/>
                <w:bCs/>
                <w:sz w:val="18"/>
                <w:szCs w:val="18"/>
                <w:lang w:eastAsia="en-US"/>
              </w:rPr>
            </w:pPr>
          </w:p>
        </w:tc>
      </w:tr>
    </w:tbl>
    <w:p w14:paraId="637EC068" w14:textId="7BDFB0CB" w:rsidR="000D537B" w:rsidRPr="00B2169C" w:rsidRDefault="000D537B">
      <w:pPr>
        <w:rPr>
          <w:rFonts w:ascii="Arial" w:hAnsi="Arial" w:cs="Arial"/>
          <w:sz w:val="18"/>
          <w:szCs w:val="18"/>
        </w:rPr>
      </w:pPr>
    </w:p>
    <w:p w14:paraId="6616C488" w14:textId="77777777" w:rsidR="00E52C2D" w:rsidRPr="00B2169C" w:rsidRDefault="00E52C2D" w:rsidP="00E52C2D">
      <w:pPr>
        <w:rPr>
          <w:rFonts w:ascii="Arial" w:eastAsia="Calibri" w:hAnsi="Arial" w:cs="Arial"/>
          <w:b/>
          <w:bCs/>
          <w:sz w:val="24"/>
          <w:szCs w:val="24"/>
        </w:rPr>
      </w:pPr>
      <w:r w:rsidRPr="00B2169C">
        <w:rPr>
          <w:rFonts w:ascii="Arial" w:eastAsia="Calibri" w:hAnsi="Arial" w:cs="Arial"/>
          <w:b/>
          <w:bCs/>
          <w:sz w:val="24"/>
          <w:szCs w:val="24"/>
        </w:rPr>
        <w:t>9.24 Redes Sociales Progresistas/QR</w:t>
      </w:r>
    </w:p>
    <w:p w14:paraId="50AD67E3" w14:textId="25348B0B" w:rsidR="00327090" w:rsidRPr="00B2169C" w:rsidRDefault="00407E16" w:rsidP="00E52C2D">
      <w:pPr>
        <w:rPr>
          <w:rFonts w:ascii="Arial" w:eastAsia="Calibri" w:hAnsi="Arial" w:cs="Arial"/>
          <w:b/>
          <w:bCs/>
          <w:sz w:val="24"/>
          <w:szCs w:val="24"/>
        </w:rPr>
      </w:pPr>
      <w:r w:rsidRPr="00B2169C">
        <w:rPr>
          <w:rFonts w:ascii="Arial" w:eastAsia="Calibri" w:hAnsi="Arial" w:cs="Arial"/>
          <w:b/>
          <w:bCs/>
          <w:sz w:val="24"/>
          <w:szCs w:val="24"/>
        </w:rPr>
        <w:t xml:space="preserve">Segunda </w:t>
      </w:r>
      <w:r w:rsidR="00E52C2D" w:rsidRPr="00B2169C">
        <w:rPr>
          <w:rFonts w:ascii="Arial" w:eastAsia="Calibri" w:hAnsi="Arial" w:cs="Arial"/>
          <w:b/>
          <w:bCs/>
          <w:sz w:val="24"/>
          <w:szCs w:val="24"/>
        </w:rPr>
        <w:t>Vuelta</w:t>
      </w:r>
    </w:p>
    <w:tbl>
      <w:tblPr>
        <w:tblStyle w:val="Tablaconcuadrcula"/>
        <w:tblW w:w="16601" w:type="dxa"/>
        <w:jc w:val="center"/>
        <w:tblLayout w:type="fixed"/>
        <w:tblLook w:val="04A0" w:firstRow="1" w:lastRow="0" w:firstColumn="1" w:lastColumn="0" w:noHBand="0" w:noVBand="1"/>
      </w:tblPr>
      <w:tblGrid>
        <w:gridCol w:w="421"/>
        <w:gridCol w:w="4961"/>
        <w:gridCol w:w="3122"/>
        <w:gridCol w:w="3862"/>
        <w:gridCol w:w="1616"/>
        <w:gridCol w:w="1372"/>
        <w:gridCol w:w="1247"/>
      </w:tblGrid>
      <w:tr w:rsidR="00E06D55" w:rsidRPr="00B2169C" w14:paraId="72ABD084" w14:textId="77777777" w:rsidTr="0575D838">
        <w:trPr>
          <w:tblHeader/>
          <w:jc w:val="center"/>
        </w:trPr>
        <w:tc>
          <w:tcPr>
            <w:tcW w:w="421" w:type="dxa"/>
            <w:vAlign w:val="center"/>
          </w:tcPr>
          <w:p w14:paraId="0399D841" w14:textId="77777777" w:rsidR="00327090" w:rsidRPr="00B2169C" w:rsidRDefault="00327090" w:rsidP="00167A5A">
            <w:pPr>
              <w:pStyle w:val="Prrafodelista"/>
              <w:ind w:left="-57" w:right="-57"/>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ID</w:t>
            </w:r>
          </w:p>
        </w:tc>
        <w:tc>
          <w:tcPr>
            <w:tcW w:w="4961" w:type="dxa"/>
            <w:vAlign w:val="center"/>
          </w:tcPr>
          <w:p w14:paraId="4009D54F" w14:textId="77777777" w:rsidR="00327090" w:rsidRPr="00B2169C" w:rsidRDefault="00327090" w:rsidP="00E06D55">
            <w:pPr>
              <w:pStyle w:val="Prrafodelista"/>
              <w:ind w:left="-449" w:right="246" w:firstLine="449"/>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Observación</w:t>
            </w:r>
          </w:p>
          <w:p w14:paraId="54490B2B" w14:textId="1C049763" w:rsidR="00327090" w:rsidRPr="00B2169C" w:rsidRDefault="00327090" w:rsidP="00167A5A">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Oficio Núm. INE/UTF/DA/</w:t>
            </w:r>
            <w:r w:rsidR="00E06D55" w:rsidRPr="00B2169C">
              <w:rPr>
                <w:rFonts w:ascii="Arial" w:eastAsia="Calibri" w:hAnsi="Arial" w:cs="Arial"/>
                <w:b/>
                <w:bCs/>
                <w:sz w:val="18"/>
                <w:szCs w:val="18"/>
                <w:lang w:eastAsia="en-US"/>
              </w:rPr>
              <w:t>47058</w:t>
            </w:r>
            <w:r w:rsidRPr="00B2169C">
              <w:rPr>
                <w:rFonts w:ascii="Arial" w:eastAsia="Calibri" w:hAnsi="Arial" w:cs="Arial"/>
                <w:b/>
                <w:bCs/>
                <w:sz w:val="18"/>
                <w:szCs w:val="18"/>
                <w:lang w:eastAsia="en-US"/>
              </w:rPr>
              <w:t>/2021</w:t>
            </w:r>
          </w:p>
          <w:p w14:paraId="113E57CD" w14:textId="77777777" w:rsidR="00327090" w:rsidRPr="00B2169C" w:rsidRDefault="00327090" w:rsidP="00167A5A">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Fecha de notificación: 29 de octubre de 2021</w:t>
            </w:r>
          </w:p>
        </w:tc>
        <w:tc>
          <w:tcPr>
            <w:tcW w:w="3122" w:type="dxa"/>
            <w:vAlign w:val="center"/>
          </w:tcPr>
          <w:p w14:paraId="1FBB0B85" w14:textId="77777777" w:rsidR="00327090" w:rsidRPr="00B2169C" w:rsidRDefault="00327090" w:rsidP="00167A5A">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Respuesta</w:t>
            </w:r>
          </w:p>
          <w:p w14:paraId="65B5C20F" w14:textId="4BB4697E" w:rsidR="00327090" w:rsidRPr="00B2169C" w:rsidRDefault="00327090" w:rsidP="00167A5A">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Escrito Núm. Sin escrito de respuesta</w:t>
            </w:r>
          </w:p>
          <w:p w14:paraId="08E2A400" w14:textId="74899809" w:rsidR="00327090" w:rsidRPr="00B2169C" w:rsidRDefault="00327090" w:rsidP="00E06D55">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Fecha de respuesta: Sin escrito de respuesta</w:t>
            </w:r>
          </w:p>
        </w:tc>
        <w:tc>
          <w:tcPr>
            <w:tcW w:w="3862" w:type="dxa"/>
            <w:vAlign w:val="center"/>
          </w:tcPr>
          <w:p w14:paraId="79BA52B6" w14:textId="77777777" w:rsidR="00327090" w:rsidRPr="00B2169C" w:rsidRDefault="00327090" w:rsidP="00167A5A">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Análisis</w:t>
            </w:r>
          </w:p>
        </w:tc>
        <w:tc>
          <w:tcPr>
            <w:tcW w:w="1616" w:type="dxa"/>
            <w:vAlign w:val="center"/>
          </w:tcPr>
          <w:p w14:paraId="7C041197" w14:textId="77777777" w:rsidR="00327090" w:rsidRPr="00B2169C" w:rsidRDefault="00327090" w:rsidP="00167A5A">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Conclusión</w:t>
            </w:r>
          </w:p>
        </w:tc>
        <w:tc>
          <w:tcPr>
            <w:tcW w:w="1372" w:type="dxa"/>
            <w:vAlign w:val="center"/>
          </w:tcPr>
          <w:p w14:paraId="4323C943" w14:textId="77777777" w:rsidR="00327090" w:rsidRPr="00B2169C" w:rsidRDefault="00327090" w:rsidP="00167A5A">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Falta concreta</w:t>
            </w:r>
          </w:p>
        </w:tc>
        <w:tc>
          <w:tcPr>
            <w:tcW w:w="1247" w:type="dxa"/>
            <w:vAlign w:val="center"/>
          </w:tcPr>
          <w:p w14:paraId="4EECEF79" w14:textId="77777777" w:rsidR="00327090" w:rsidRPr="00B2169C" w:rsidRDefault="00327090" w:rsidP="00167A5A">
            <w:pPr>
              <w:pStyle w:val="Prrafodelista"/>
              <w:ind w:left="0"/>
              <w:jc w:val="center"/>
              <w:rPr>
                <w:rFonts w:ascii="Arial" w:eastAsia="Calibri" w:hAnsi="Arial" w:cs="Arial"/>
                <w:b/>
                <w:bCs/>
                <w:sz w:val="18"/>
                <w:szCs w:val="18"/>
                <w:lang w:eastAsia="en-US"/>
              </w:rPr>
            </w:pPr>
            <w:r w:rsidRPr="00B2169C">
              <w:rPr>
                <w:rFonts w:ascii="Arial" w:eastAsia="Calibri" w:hAnsi="Arial" w:cs="Arial"/>
                <w:b/>
                <w:bCs/>
                <w:sz w:val="18"/>
                <w:szCs w:val="18"/>
                <w:lang w:eastAsia="en-US"/>
              </w:rPr>
              <w:t>Artículo que incumplió</w:t>
            </w:r>
          </w:p>
        </w:tc>
      </w:tr>
      <w:tr w:rsidR="00E06D55" w:rsidRPr="00B2169C" w14:paraId="46ED583A" w14:textId="77777777" w:rsidTr="0575D838">
        <w:trPr>
          <w:trHeight w:val="2349"/>
          <w:jc w:val="center"/>
        </w:trPr>
        <w:tc>
          <w:tcPr>
            <w:tcW w:w="421" w:type="dxa"/>
            <w:vAlign w:val="center"/>
          </w:tcPr>
          <w:p w14:paraId="446B56CF" w14:textId="5B9C38E0" w:rsidR="00327090" w:rsidRPr="00B2169C" w:rsidRDefault="00E06D55" w:rsidP="00167A5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2</w:t>
            </w:r>
          </w:p>
        </w:tc>
        <w:tc>
          <w:tcPr>
            <w:tcW w:w="4961" w:type="dxa"/>
          </w:tcPr>
          <w:p w14:paraId="05607803" w14:textId="77777777" w:rsidR="00E06D55" w:rsidRPr="00B2169C" w:rsidRDefault="00E06D55" w:rsidP="00E06D55">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Documentación adjunta al Informe Anual</w:t>
            </w:r>
          </w:p>
          <w:p w14:paraId="60E8B712" w14:textId="77777777" w:rsidR="00E06D55" w:rsidRPr="00B2169C" w:rsidRDefault="00E06D55" w:rsidP="00E06D55">
            <w:pPr>
              <w:jc w:val="both"/>
              <w:rPr>
                <w:rFonts w:ascii="Arial" w:hAnsi="Arial" w:cs="Arial"/>
                <w:i/>
                <w:color w:val="333333"/>
                <w:sz w:val="18"/>
                <w:szCs w:val="18"/>
                <w:lang w:eastAsia="es-MX"/>
              </w:rPr>
            </w:pPr>
          </w:p>
          <w:p w14:paraId="5AC41F47" w14:textId="77777777" w:rsidR="00E06D55" w:rsidRPr="00B2169C" w:rsidRDefault="00E06D55" w:rsidP="00E06D55">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De la revisión a la documentación adjunta al Informe Anual se observó que omitió informar mediante escrito dirigido a esta Unidad, sobre los porcentajes aplicables a la depreciación de su activo fijo durante el ejercicio 2020.</w:t>
            </w:r>
          </w:p>
          <w:p w14:paraId="30F0DCA8" w14:textId="77777777" w:rsidR="00E06D55" w:rsidRPr="00B2169C" w:rsidRDefault="00E06D55" w:rsidP="00E06D55">
            <w:pPr>
              <w:jc w:val="both"/>
              <w:rPr>
                <w:rFonts w:ascii="Arial" w:hAnsi="Arial" w:cs="Arial"/>
                <w:i/>
                <w:color w:val="333333"/>
                <w:sz w:val="18"/>
                <w:szCs w:val="18"/>
                <w:lang w:eastAsia="es-MX"/>
              </w:rPr>
            </w:pPr>
          </w:p>
          <w:p w14:paraId="6D00C4A6" w14:textId="77777777" w:rsidR="00E06D55" w:rsidRPr="00B2169C" w:rsidRDefault="00E06D55" w:rsidP="00E06D55">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383AC52" w14:textId="77777777" w:rsidR="00BD567E" w:rsidRPr="00B2169C" w:rsidRDefault="00BD567E" w:rsidP="00E06D55">
            <w:pPr>
              <w:autoSpaceDE w:val="0"/>
              <w:autoSpaceDN w:val="0"/>
              <w:jc w:val="both"/>
              <w:rPr>
                <w:rFonts w:ascii="Arial" w:eastAsia="Calibri" w:hAnsi="Arial" w:cs="Arial"/>
                <w:i/>
                <w:sz w:val="18"/>
                <w:szCs w:val="18"/>
              </w:rPr>
            </w:pPr>
          </w:p>
          <w:p w14:paraId="1062BA9A" w14:textId="2098DDDA" w:rsidR="00E06D55" w:rsidRPr="00B2169C" w:rsidRDefault="00E06D55" w:rsidP="00E06D55">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 xml:space="preserve">omitió informar los </w:t>
            </w:r>
            <w:r w:rsidRPr="00B2169C">
              <w:rPr>
                <w:rFonts w:ascii="Arial" w:hAnsi="Arial" w:cs="Arial"/>
                <w:i/>
                <w:sz w:val="18"/>
                <w:szCs w:val="18"/>
              </w:rPr>
              <w:lastRenderedPageBreak/>
              <w:t>porcentajes aplicables a la depreciación de su activo fijo durante el ejercicio 2020.</w:t>
            </w:r>
          </w:p>
          <w:p w14:paraId="369D651C" w14:textId="77777777" w:rsidR="00E06D55" w:rsidRPr="00B2169C" w:rsidRDefault="00E06D55" w:rsidP="00E06D55">
            <w:pPr>
              <w:jc w:val="both"/>
              <w:rPr>
                <w:rFonts w:ascii="Arial" w:hAnsi="Arial" w:cs="Arial"/>
                <w:i/>
                <w:color w:val="333333"/>
                <w:sz w:val="18"/>
                <w:szCs w:val="18"/>
                <w:lang w:eastAsia="es-MX"/>
              </w:rPr>
            </w:pPr>
          </w:p>
          <w:p w14:paraId="4F3CC1BB" w14:textId="77777777" w:rsidR="00E06D55" w:rsidRPr="00B2169C" w:rsidRDefault="00E06D55" w:rsidP="00E06D55">
            <w:pPr>
              <w:jc w:val="both"/>
              <w:rPr>
                <w:rFonts w:ascii="Arial" w:hAnsi="Arial" w:cs="Arial"/>
                <w:i/>
                <w:color w:val="333333"/>
                <w:sz w:val="18"/>
                <w:szCs w:val="18"/>
                <w:lang w:eastAsia="es-MX"/>
              </w:rPr>
            </w:pPr>
            <w:r w:rsidRPr="00B2169C">
              <w:rPr>
                <w:rFonts w:ascii="Arial" w:hAnsi="Arial" w:cs="Arial"/>
                <w:i/>
                <w:color w:val="333333"/>
                <w:sz w:val="18"/>
                <w:szCs w:val="18"/>
                <w:lang w:eastAsia="es-MX"/>
              </w:rPr>
              <w:t>Se solicita presentar en el SIF, lo siguiente:</w:t>
            </w:r>
          </w:p>
          <w:p w14:paraId="68E1059D" w14:textId="77777777" w:rsidR="00E06D55" w:rsidRPr="00B2169C" w:rsidRDefault="00E06D55" w:rsidP="00E06D55">
            <w:pPr>
              <w:jc w:val="both"/>
              <w:rPr>
                <w:rFonts w:ascii="Arial" w:hAnsi="Arial" w:cs="Arial"/>
                <w:i/>
                <w:color w:val="333333"/>
                <w:sz w:val="18"/>
                <w:szCs w:val="18"/>
                <w:lang w:eastAsia="es-MX"/>
              </w:rPr>
            </w:pPr>
          </w:p>
          <w:p w14:paraId="1BA13A58" w14:textId="77777777" w:rsidR="00E06D55" w:rsidRPr="00B2169C" w:rsidRDefault="00E06D55" w:rsidP="00E06D55">
            <w:pPr>
              <w:jc w:val="both"/>
              <w:rPr>
                <w:rFonts w:ascii="Arial" w:hAnsi="Arial" w:cs="Arial"/>
                <w:i/>
                <w:color w:val="333333"/>
                <w:sz w:val="18"/>
                <w:szCs w:val="18"/>
                <w:lang w:eastAsia="es-MX"/>
              </w:rPr>
            </w:pPr>
            <w:r w:rsidRPr="00B2169C">
              <w:rPr>
                <w:rFonts w:ascii="Arial" w:hAnsi="Arial" w:cs="Arial"/>
                <w:i/>
                <w:color w:val="333333"/>
                <w:sz w:val="18"/>
                <w:szCs w:val="18"/>
                <w:lang w:eastAsia="es-MX"/>
              </w:rPr>
              <w:t>• El oficio mediante el cual informó a la UTF de los porcentajes de depreciación o amortización.</w:t>
            </w:r>
          </w:p>
          <w:p w14:paraId="13480170" w14:textId="77777777" w:rsidR="00E06D55" w:rsidRPr="00B2169C" w:rsidRDefault="00E06D55" w:rsidP="00E06D55">
            <w:pPr>
              <w:jc w:val="both"/>
              <w:rPr>
                <w:rFonts w:ascii="Arial" w:hAnsi="Arial" w:cs="Arial"/>
                <w:i/>
                <w:color w:val="333333"/>
                <w:sz w:val="18"/>
                <w:szCs w:val="18"/>
                <w:lang w:eastAsia="es-MX"/>
              </w:rPr>
            </w:pPr>
          </w:p>
          <w:p w14:paraId="4C6BD365" w14:textId="77777777" w:rsidR="00E06D55" w:rsidRPr="00B2169C" w:rsidRDefault="00E06D55" w:rsidP="00E06D55">
            <w:pPr>
              <w:jc w:val="both"/>
              <w:rPr>
                <w:rFonts w:ascii="Arial" w:hAnsi="Arial" w:cs="Arial"/>
                <w:i/>
                <w:color w:val="333333"/>
                <w:sz w:val="18"/>
                <w:szCs w:val="18"/>
                <w:lang w:eastAsia="es-MX"/>
              </w:rPr>
            </w:pPr>
            <w:r w:rsidRPr="00B2169C">
              <w:rPr>
                <w:rFonts w:ascii="Arial" w:hAnsi="Arial" w:cs="Arial"/>
                <w:i/>
                <w:color w:val="333333"/>
                <w:sz w:val="18"/>
                <w:szCs w:val="18"/>
                <w:lang w:eastAsia="es-MX"/>
              </w:rPr>
              <w:t>• Las aclaraciones que a su derecho convenga.</w:t>
            </w:r>
          </w:p>
          <w:p w14:paraId="5F999BE3" w14:textId="77777777" w:rsidR="00E06D55" w:rsidRPr="00B2169C" w:rsidRDefault="00E06D55" w:rsidP="00E06D55">
            <w:pPr>
              <w:jc w:val="both"/>
              <w:rPr>
                <w:rFonts w:ascii="Arial" w:hAnsi="Arial" w:cs="Arial"/>
                <w:i/>
                <w:color w:val="333333"/>
                <w:sz w:val="18"/>
                <w:szCs w:val="18"/>
                <w:lang w:eastAsia="es-MX"/>
              </w:rPr>
            </w:pPr>
          </w:p>
          <w:p w14:paraId="25505E80" w14:textId="69A49C9C" w:rsidR="00327090" w:rsidRPr="00B2169C" w:rsidRDefault="00E06D55" w:rsidP="00E52C2D">
            <w:pPr>
              <w:jc w:val="both"/>
              <w:rPr>
                <w:rFonts w:ascii="Arial" w:hAnsi="Arial" w:cs="Arial"/>
                <w:i/>
                <w:color w:val="333333"/>
                <w:sz w:val="18"/>
                <w:szCs w:val="18"/>
                <w:lang w:eastAsia="es-MX"/>
              </w:rPr>
            </w:pPr>
            <w:r w:rsidRPr="00B2169C">
              <w:rPr>
                <w:rFonts w:ascii="Arial" w:hAnsi="Arial" w:cs="Arial"/>
                <w:i/>
                <w:color w:val="333333"/>
                <w:sz w:val="18"/>
                <w:szCs w:val="18"/>
                <w:lang w:eastAsia="es-MX"/>
              </w:rPr>
              <w:t>Lo anterior de conformidad con lo dispuesto en el artículo 73 del RF.</w:t>
            </w:r>
          </w:p>
        </w:tc>
        <w:tc>
          <w:tcPr>
            <w:tcW w:w="3122" w:type="dxa"/>
          </w:tcPr>
          <w:p w14:paraId="1B19BA1F" w14:textId="2744E5B3" w:rsidR="00327090" w:rsidRPr="00B2169C" w:rsidRDefault="00446E12" w:rsidP="001333FD">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lastRenderedPageBreak/>
              <w:t>El partido político no presentó escrito de respuesta o aclaración alguna con relación al requerimiento realizado por esta autoridad.</w:t>
            </w:r>
          </w:p>
        </w:tc>
        <w:tc>
          <w:tcPr>
            <w:tcW w:w="3862" w:type="dxa"/>
          </w:tcPr>
          <w:p w14:paraId="1D82E90D" w14:textId="1B5760FD" w:rsidR="00E06D55" w:rsidRPr="00B2169C" w:rsidRDefault="00360B64" w:rsidP="00E06D55">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Sin efecto</w:t>
            </w:r>
          </w:p>
          <w:p w14:paraId="5F6CEBE0" w14:textId="77777777" w:rsidR="00327090" w:rsidRPr="00B2169C" w:rsidRDefault="00327090" w:rsidP="001333FD">
            <w:pPr>
              <w:pStyle w:val="Prrafodelista"/>
              <w:ind w:left="0"/>
              <w:jc w:val="both"/>
              <w:rPr>
                <w:rFonts w:ascii="Arial" w:eastAsia="Calibri" w:hAnsi="Arial" w:cs="Arial"/>
                <w:bCs/>
                <w:sz w:val="18"/>
                <w:szCs w:val="18"/>
                <w:lang w:eastAsia="en-US"/>
              </w:rPr>
            </w:pPr>
          </w:p>
          <w:p w14:paraId="7D8C9283" w14:textId="2025E558" w:rsidR="00360B64" w:rsidRPr="00B2169C" w:rsidRDefault="00360B64" w:rsidP="00E06D55">
            <w:pPr>
              <w:pStyle w:val="Prrafodelista"/>
              <w:ind w:left="0"/>
              <w:jc w:val="both"/>
              <w:rPr>
                <w:rFonts w:ascii="Arial" w:hAnsi="Arial" w:cs="Arial"/>
                <w:sz w:val="18"/>
                <w:szCs w:val="18"/>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n y cuando el sujeto obligado omitió dar respuesta o aclaración respecto a esta observación, es conveniente mencionar que se realizó nuevamente una revisión a la documentación adjunta al SIF; sin embargo, se constató que el sujeto obligado</w:t>
            </w:r>
            <w:r w:rsidRPr="00B2169C">
              <w:rPr>
                <w:rFonts w:ascii="Arial" w:hAnsi="Arial" w:cs="Arial"/>
                <w:color w:val="242424"/>
                <w:sz w:val="18"/>
                <w:szCs w:val="18"/>
                <w:shd w:val="clear" w:color="auto" w:fill="FFFFFF"/>
              </w:rPr>
              <w:t xml:space="preserve"> no presenta saldo en las cuentas de activos fijos en la balanza de comprobación al 31 de diciembre de 2020</w:t>
            </w:r>
            <w:r w:rsidR="00BD567E" w:rsidRPr="00B2169C">
              <w:rPr>
                <w:rFonts w:ascii="Arial" w:hAnsi="Arial" w:cs="Arial"/>
                <w:color w:val="242424"/>
                <w:sz w:val="18"/>
                <w:szCs w:val="18"/>
                <w:shd w:val="clear" w:color="auto" w:fill="FFFFFF"/>
              </w:rPr>
              <w:t>;</w:t>
            </w:r>
            <w:r w:rsidRPr="00B2169C">
              <w:rPr>
                <w:rFonts w:ascii="Arial" w:hAnsi="Arial" w:cs="Arial"/>
                <w:color w:val="242424"/>
                <w:sz w:val="18"/>
                <w:szCs w:val="18"/>
                <w:shd w:val="clear" w:color="auto" w:fill="FFFFFF"/>
              </w:rPr>
              <w:t xml:space="preserve"> por lo anterior</w:t>
            </w:r>
            <w:r w:rsidR="00BD567E" w:rsidRPr="00B2169C">
              <w:rPr>
                <w:rFonts w:ascii="Arial" w:hAnsi="Arial" w:cs="Arial"/>
                <w:color w:val="242424"/>
                <w:sz w:val="18"/>
                <w:szCs w:val="18"/>
                <w:shd w:val="clear" w:color="auto" w:fill="FFFFFF"/>
              </w:rPr>
              <w:t>,</w:t>
            </w:r>
            <w:r w:rsidRPr="00B2169C">
              <w:rPr>
                <w:rFonts w:ascii="Arial" w:hAnsi="Arial" w:cs="Arial"/>
                <w:color w:val="242424"/>
                <w:sz w:val="18"/>
                <w:szCs w:val="18"/>
                <w:shd w:val="clear" w:color="auto" w:fill="FFFFFF"/>
              </w:rPr>
              <w:t xml:space="preserve"> la observación </w:t>
            </w:r>
            <w:r w:rsidRPr="00B2169C">
              <w:rPr>
                <w:rFonts w:ascii="Arial" w:hAnsi="Arial" w:cs="Arial"/>
                <w:b/>
                <w:bCs/>
                <w:color w:val="242424"/>
                <w:sz w:val="18"/>
                <w:szCs w:val="18"/>
                <w:shd w:val="clear" w:color="auto" w:fill="FFFFFF"/>
              </w:rPr>
              <w:t>quedó sin efecto.</w:t>
            </w:r>
          </w:p>
          <w:p w14:paraId="19E4C4C7" w14:textId="77777777" w:rsidR="00360B64" w:rsidRPr="00B2169C" w:rsidRDefault="00360B64" w:rsidP="00E06D55">
            <w:pPr>
              <w:pStyle w:val="Prrafodelista"/>
              <w:ind w:left="0"/>
              <w:jc w:val="both"/>
              <w:rPr>
                <w:rFonts w:ascii="Arial" w:hAnsi="Arial" w:cs="Arial"/>
                <w:sz w:val="18"/>
                <w:szCs w:val="18"/>
              </w:rPr>
            </w:pPr>
          </w:p>
          <w:p w14:paraId="7A9CDD02" w14:textId="77777777" w:rsidR="00360B64" w:rsidRPr="00B2169C" w:rsidRDefault="00360B64" w:rsidP="00E06D55">
            <w:pPr>
              <w:pStyle w:val="Prrafodelista"/>
              <w:ind w:left="0"/>
              <w:jc w:val="both"/>
              <w:rPr>
                <w:rFonts w:ascii="Arial" w:hAnsi="Arial" w:cs="Arial"/>
                <w:sz w:val="18"/>
                <w:szCs w:val="18"/>
              </w:rPr>
            </w:pPr>
          </w:p>
          <w:p w14:paraId="30FC4B24" w14:textId="77777777" w:rsidR="00360B64" w:rsidRPr="00B2169C" w:rsidRDefault="00360B64" w:rsidP="00E06D55">
            <w:pPr>
              <w:pStyle w:val="Prrafodelista"/>
              <w:ind w:left="0"/>
              <w:jc w:val="both"/>
              <w:rPr>
                <w:rFonts w:ascii="Arial" w:hAnsi="Arial" w:cs="Arial"/>
                <w:sz w:val="18"/>
                <w:szCs w:val="18"/>
              </w:rPr>
            </w:pPr>
          </w:p>
          <w:p w14:paraId="4505FA9F" w14:textId="66F12015" w:rsidR="00E06D55" w:rsidRPr="00B2169C" w:rsidRDefault="00E06D55" w:rsidP="00E06D55">
            <w:pPr>
              <w:pStyle w:val="Prrafodelista"/>
              <w:ind w:left="0"/>
              <w:jc w:val="both"/>
              <w:rPr>
                <w:rFonts w:ascii="Arial" w:hAnsi="Arial" w:cs="Arial"/>
                <w:sz w:val="18"/>
                <w:szCs w:val="18"/>
              </w:rPr>
            </w:pPr>
          </w:p>
        </w:tc>
        <w:tc>
          <w:tcPr>
            <w:tcW w:w="1616" w:type="dxa"/>
          </w:tcPr>
          <w:p w14:paraId="116C8AEB" w14:textId="77777777" w:rsidR="00327090" w:rsidRPr="00B2169C" w:rsidRDefault="00327090" w:rsidP="001333FD">
            <w:pPr>
              <w:pStyle w:val="Prrafodelista"/>
              <w:ind w:left="0"/>
              <w:jc w:val="both"/>
              <w:rPr>
                <w:rFonts w:ascii="Arial" w:eastAsia="Calibri" w:hAnsi="Arial" w:cs="Arial"/>
                <w:bCs/>
                <w:sz w:val="18"/>
                <w:szCs w:val="18"/>
                <w:lang w:eastAsia="en-US"/>
              </w:rPr>
            </w:pPr>
          </w:p>
        </w:tc>
        <w:tc>
          <w:tcPr>
            <w:tcW w:w="1372" w:type="dxa"/>
          </w:tcPr>
          <w:p w14:paraId="0C1A1518" w14:textId="77777777" w:rsidR="00327090" w:rsidRPr="00B2169C" w:rsidRDefault="00327090" w:rsidP="001333FD">
            <w:pPr>
              <w:pStyle w:val="Prrafodelista"/>
              <w:ind w:left="0"/>
              <w:jc w:val="both"/>
              <w:rPr>
                <w:rFonts w:ascii="Arial" w:eastAsia="Calibri" w:hAnsi="Arial" w:cs="Arial"/>
                <w:bCs/>
                <w:sz w:val="18"/>
                <w:szCs w:val="18"/>
                <w:lang w:eastAsia="en-US"/>
              </w:rPr>
            </w:pPr>
          </w:p>
        </w:tc>
        <w:tc>
          <w:tcPr>
            <w:tcW w:w="1247" w:type="dxa"/>
          </w:tcPr>
          <w:p w14:paraId="5FA7E447" w14:textId="77777777" w:rsidR="00327090" w:rsidRPr="00B2169C" w:rsidRDefault="00327090" w:rsidP="001333FD">
            <w:pPr>
              <w:pStyle w:val="Prrafodelista"/>
              <w:ind w:left="0"/>
              <w:jc w:val="both"/>
              <w:rPr>
                <w:rFonts w:ascii="Arial" w:eastAsia="Calibri" w:hAnsi="Arial" w:cs="Arial"/>
                <w:bCs/>
                <w:sz w:val="18"/>
                <w:szCs w:val="18"/>
                <w:lang w:eastAsia="en-US"/>
              </w:rPr>
            </w:pPr>
          </w:p>
        </w:tc>
      </w:tr>
      <w:tr w:rsidR="00E06D55" w:rsidRPr="00B2169C" w14:paraId="272495BB" w14:textId="77777777" w:rsidTr="0575D838">
        <w:trPr>
          <w:jc w:val="center"/>
        </w:trPr>
        <w:tc>
          <w:tcPr>
            <w:tcW w:w="421" w:type="dxa"/>
            <w:vAlign w:val="center"/>
          </w:tcPr>
          <w:p w14:paraId="1A5E7A25" w14:textId="3BFF8EAA" w:rsidR="00327090" w:rsidRPr="00B2169C" w:rsidRDefault="00E06D55" w:rsidP="00167A5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3</w:t>
            </w:r>
          </w:p>
        </w:tc>
        <w:tc>
          <w:tcPr>
            <w:tcW w:w="4961" w:type="dxa"/>
          </w:tcPr>
          <w:p w14:paraId="10A5001E" w14:textId="77777777" w:rsidR="00E06D55" w:rsidRPr="00B2169C" w:rsidRDefault="00E06D55" w:rsidP="00E06D55">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Gabinete</w:t>
            </w:r>
          </w:p>
          <w:p w14:paraId="250238F8" w14:textId="77777777" w:rsidR="00E06D55" w:rsidRPr="00B2169C" w:rsidRDefault="00E06D55" w:rsidP="00E06D55">
            <w:pPr>
              <w:jc w:val="both"/>
              <w:rPr>
                <w:rFonts w:ascii="Arial" w:hAnsi="Arial" w:cs="Arial"/>
                <w:i/>
                <w:color w:val="333333"/>
                <w:sz w:val="18"/>
                <w:szCs w:val="18"/>
                <w:lang w:eastAsia="es-MX"/>
              </w:rPr>
            </w:pPr>
          </w:p>
          <w:p w14:paraId="6150532A" w14:textId="77777777" w:rsidR="00E06D55" w:rsidRPr="00B2169C" w:rsidRDefault="00E06D55" w:rsidP="00E06D55">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Documentación adjunta al Informe Anual</w:t>
            </w:r>
          </w:p>
          <w:p w14:paraId="619360A0" w14:textId="77777777" w:rsidR="00E06D55" w:rsidRPr="00B2169C" w:rsidRDefault="00E06D55" w:rsidP="00E06D55">
            <w:pPr>
              <w:jc w:val="both"/>
              <w:rPr>
                <w:rFonts w:ascii="Arial" w:hAnsi="Arial" w:cs="Arial"/>
                <w:i/>
                <w:color w:val="333333"/>
                <w:sz w:val="18"/>
                <w:szCs w:val="18"/>
                <w:lang w:eastAsia="es-MX"/>
              </w:rPr>
            </w:pPr>
          </w:p>
          <w:p w14:paraId="7910056A" w14:textId="77777777" w:rsidR="00E06D55" w:rsidRPr="00B2169C" w:rsidRDefault="00E06D55" w:rsidP="00E06D55">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De la revisión al SIF se constató que el sujeto obligado omitió presentar la invitación para la realización de su inventario anual correspondiente al ejercicio 2020.</w:t>
            </w:r>
          </w:p>
          <w:p w14:paraId="6F7FE67D" w14:textId="77777777" w:rsidR="00E06D55" w:rsidRPr="00B2169C" w:rsidRDefault="00E06D55" w:rsidP="00E06D55">
            <w:pPr>
              <w:pStyle w:val="NormalWeb"/>
              <w:spacing w:before="0" w:beforeAutospacing="0" w:after="0" w:afterAutospacing="0"/>
              <w:jc w:val="both"/>
              <w:rPr>
                <w:rFonts w:ascii="Arial" w:hAnsi="Arial" w:cs="Arial"/>
                <w:i/>
                <w:color w:val="333333"/>
                <w:sz w:val="18"/>
                <w:szCs w:val="18"/>
              </w:rPr>
            </w:pPr>
          </w:p>
          <w:p w14:paraId="2D416526" w14:textId="77777777" w:rsidR="00E06D55" w:rsidRPr="00B2169C" w:rsidRDefault="00E06D55" w:rsidP="00E06D55">
            <w:pPr>
              <w:pStyle w:val="NormalWeb"/>
              <w:spacing w:before="0" w:beforeAutospacing="0" w:after="0" w:afterAutospacing="0"/>
              <w:jc w:val="both"/>
              <w:rPr>
                <w:rFonts w:ascii="Arial" w:hAnsi="Arial" w:cs="Arial"/>
                <w:i/>
                <w:color w:val="333333"/>
                <w:sz w:val="18"/>
                <w:szCs w:val="18"/>
              </w:rPr>
            </w:pPr>
            <w:r w:rsidRPr="00B2169C">
              <w:rPr>
                <w:rFonts w:ascii="Arial" w:eastAsia="Calibri" w:hAnsi="Arial" w:cs="Arial"/>
                <w:i/>
                <w:color w:val="000000"/>
                <w:sz w:val="18"/>
                <w:szCs w:val="18"/>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FC58DD6" w14:textId="77777777" w:rsidR="00E06D55" w:rsidRPr="00B2169C" w:rsidRDefault="00E06D55" w:rsidP="00E06D55">
            <w:pPr>
              <w:pStyle w:val="NormalWeb"/>
              <w:spacing w:before="0" w:beforeAutospacing="0" w:after="0" w:afterAutospacing="0"/>
              <w:jc w:val="both"/>
              <w:rPr>
                <w:rFonts w:ascii="Arial" w:hAnsi="Arial" w:cs="Arial"/>
                <w:i/>
                <w:color w:val="333333"/>
                <w:sz w:val="18"/>
                <w:szCs w:val="18"/>
              </w:rPr>
            </w:pPr>
          </w:p>
          <w:p w14:paraId="5C56AA46" w14:textId="38235D78" w:rsidR="00E06D55" w:rsidRPr="00B2169C" w:rsidRDefault="00E06D55" w:rsidP="00E06D55">
            <w:pPr>
              <w:pStyle w:val="NormalWeb"/>
              <w:spacing w:before="0" w:beforeAutospacing="0" w:after="0" w:afterAutospacing="0"/>
              <w:jc w:val="both"/>
              <w:rPr>
                <w:rFonts w:ascii="Arial" w:hAnsi="Arial" w:cs="Arial"/>
                <w:i/>
                <w:color w:val="333333"/>
                <w:sz w:val="18"/>
                <w:szCs w:val="18"/>
              </w:rPr>
            </w:pPr>
            <w:r w:rsidRPr="00B2169C">
              <w:rPr>
                <w:rFonts w:ascii="Arial" w:eastAsia="Calibri" w:hAnsi="Arial" w:cs="Arial"/>
                <w:i/>
                <w:sz w:val="18"/>
                <w:szCs w:val="18"/>
              </w:rPr>
              <w:t>Asimismo, se verificó nuevamente la documentación adjunta en el SIF, constatándose que,</w:t>
            </w:r>
            <w:r w:rsidRPr="00B2169C">
              <w:rPr>
                <w:rFonts w:ascii="Arial" w:hAnsi="Arial" w:cs="Arial"/>
                <w:i/>
                <w:sz w:val="18"/>
                <w:szCs w:val="18"/>
              </w:rPr>
              <w:t xml:space="preserve"> omitió presentar la invitación para la realización de su inventario anual del ejercicio 2020.</w:t>
            </w:r>
          </w:p>
          <w:p w14:paraId="088D685B" w14:textId="77777777" w:rsidR="00E06D55" w:rsidRPr="00B2169C" w:rsidRDefault="00E06D55" w:rsidP="00E06D55">
            <w:pPr>
              <w:jc w:val="both"/>
              <w:rPr>
                <w:rFonts w:ascii="Arial" w:eastAsiaTheme="minorEastAsia" w:hAnsi="Arial" w:cs="Arial"/>
                <w:i/>
                <w:color w:val="333333"/>
                <w:sz w:val="18"/>
                <w:szCs w:val="18"/>
                <w:lang w:eastAsia="es-MX"/>
              </w:rPr>
            </w:pPr>
          </w:p>
          <w:p w14:paraId="3DB55EF6" w14:textId="22A3FF7F" w:rsidR="00E06D55" w:rsidRPr="00B2169C" w:rsidRDefault="00E06D55" w:rsidP="00E06D55">
            <w:pPr>
              <w:jc w:val="both"/>
              <w:rPr>
                <w:rFonts w:ascii="Arial" w:hAnsi="Arial" w:cs="Arial"/>
                <w:i/>
                <w:color w:val="333333"/>
                <w:sz w:val="18"/>
                <w:szCs w:val="18"/>
                <w:lang w:eastAsia="es-MX"/>
              </w:rPr>
            </w:pPr>
            <w:r w:rsidRPr="00B2169C">
              <w:rPr>
                <w:rFonts w:ascii="Arial" w:hAnsi="Arial" w:cs="Arial"/>
                <w:i/>
                <w:color w:val="333333"/>
                <w:sz w:val="18"/>
                <w:szCs w:val="18"/>
                <w:lang w:eastAsia="es-MX"/>
              </w:rPr>
              <w:t>Se le solicita presentar en el SIF lo siguiente:</w:t>
            </w:r>
          </w:p>
          <w:p w14:paraId="7208C706" w14:textId="77777777" w:rsidR="00E06D55" w:rsidRPr="00B2169C" w:rsidRDefault="00E06D55" w:rsidP="00E06D55">
            <w:pPr>
              <w:rPr>
                <w:rFonts w:ascii="Arial" w:hAnsi="Arial" w:cs="Arial"/>
                <w:i/>
                <w:color w:val="333333"/>
                <w:sz w:val="18"/>
                <w:szCs w:val="18"/>
                <w:lang w:eastAsia="es-MX"/>
              </w:rPr>
            </w:pPr>
          </w:p>
          <w:p w14:paraId="55C83235" w14:textId="77777777" w:rsidR="00E06D55" w:rsidRPr="00B2169C" w:rsidRDefault="00E06D55" w:rsidP="00E06D55">
            <w:pPr>
              <w:rPr>
                <w:rFonts w:ascii="Arial" w:hAnsi="Arial" w:cs="Arial"/>
                <w:i/>
                <w:color w:val="333333"/>
                <w:sz w:val="18"/>
                <w:szCs w:val="18"/>
                <w:lang w:eastAsia="es-MX"/>
              </w:rPr>
            </w:pPr>
            <w:r w:rsidRPr="00B2169C">
              <w:rPr>
                <w:rFonts w:ascii="Arial" w:hAnsi="Arial" w:cs="Arial"/>
                <w:i/>
                <w:color w:val="333333"/>
                <w:sz w:val="18"/>
                <w:szCs w:val="18"/>
                <w:lang w:eastAsia="es-MX"/>
              </w:rPr>
              <w:t>• Las aclaraciones que a su derecho convenga.</w:t>
            </w:r>
          </w:p>
          <w:p w14:paraId="7C3AECFF" w14:textId="77777777" w:rsidR="00E06D55" w:rsidRPr="00B2169C" w:rsidRDefault="00E06D55" w:rsidP="00E06D55">
            <w:pPr>
              <w:rPr>
                <w:rFonts w:ascii="Arial" w:hAnsi="Arial" w:cs="Arial"/>
                <w:i/>
                <w:color w:val="333333"/>
                <w:sz w:val="18"/>
                <w:szCs w:val="18"/>
                <w:lang w:eastAsia="es-MX"/>
              </w:rPr>
            </w:pPr>
          </w:p>
          <w:p w14:paraId="3580A573" w14:textId="5980333A" w:rsidR="00327090" w:rsidRPr="00B2169C" w:rsidRDefault="00E06D55" w:rsidP="00E52C2D">
            <w:pPr>
              <w:rPr>
                <w:rFonts w:ascii="Arial" w:hAnsi="Arial" w:cs="Arial"/>
                <w:i/>
                <w:color w:val="333333"/>
                <w:sz w:val="18"/>
                <w:szCs w:val="18"/>
                <w:lang w:eastAsia="es-MX"/>
              </w:rPr>
            </w:pPr>
            <w:r w:rsidRPr="00B2169C">
              <w:rPr>
                <w:rFonts w:ascii="Arial" w:hAnsi="Arial" w:cs="Arial"/>
                <w:i/>
                <w:color w:val="333333"/>
                <w:sz w:val="18"/>
                <w:szCs w:val="18"/>
                <w:lang w:eastAsia="es-MX"/>
              </w:rPr>
              <w:t>Lo anterior de conformidad con lo dispuesto en el artículo 72, numeral 1, inciso a) del RF.</w:t>
            </w:r>
          </w:p>
        </w:tc>
        <w:tc>
          <w:tcPr>
            <w:tcW w:w="3122" w:type="dxa"/>
          </w:tcPr>
          <w:p w14:paraId="2357F59C" w14:textId="08AC07F2" w:rsidR="00327090" w:rsidRPr="00B2169C" w:rsidRDefault="00446E12" w:rsidP="001333FD">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lastRenderedPageBreak/>
              <w:t>El partido político no presentó escrito de respuesta o aclaración alguna con relación al requerimiento realizado por esta autoridad.</w:t>
            </w:r>
          </w:p>
        </w:tc>
        <w:tc>
          <w:tcPr>
            <w:tcW w:w="3862" w:type="dxa"/>
          </w:tcPr>
          <w:p w14:paraId="64418278" w14:textId="0CDCEFB4" w:rsidR="00E06D55" w:rsidRPr="00B2169C" w:rsidRDefault="00360B64" w:rsidP="00E06D55">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Sin efecto</w:t>
            </w:r>
          </w:p>
          <w:p w14:paraId="40372C0E" w14:textId="77777777" w:rsidR="00E06D55" w:rsidRPr="00B2169C" w:rsidRDefault="00E06D55" w:rsidP="00E06D55">
            <w:pPr>
              <w:pStyle w:val="Prrafodelista"/>
              <w:ind w:left="0"/>
              <w:jc w:val="both"/>
              <w:rPr>
                <w:rFonts w:ascii="Arial" w:eastAsia="Calibri" w:hAnsi="Arial" w:cs="Arial"/>
                <w:bCs/>
                <w:sz w:val="18"/>
                <w:szCs w:val="18"/>
                <w:lang w:eastAsia="en-US"/>
              </w:rPr>
            </w:pPr>
          </w:p>
          <w:p w14:paraId="41005096" w14:textId="48EF90FB" w:rsidR="00360B64" w:rsidRPr="00B2169C" w:rsidRDefault="00E06D55" w:rsidP="00360B64">
            <w:pPr>
              <w:pStyle w:val="Prrafodelista"/>
              <w:ind w:left="0"/>
              <w:jc w:val="both"/>
              <w:rPr>
                <w:rFonts w:ascii="Arial" w:hAnsi="Arial" w:cs="Arial"/>
                <w:sz w:val="18"/>
                <w:szCs w:val="18"/>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 xml:space="preserve">n y cuando el sujeto obligado omitió dar respuesta o aclaración respecto a esta observación, es conveniente mencionar que se realizó nuevamente una revisión a la documentación adjunta al SIF; sin embargo, se constató que el sujeto </w:t>
            </w:r>
            <w:r w:rsidR="00360B64" w:rsidRPr="00B2169C">
              <w:rPr>
                <w:rFonts w:ascii="Arial" w:hAnsi="Arial" w:cs="Arial"/>
                <w:sz w:val="18"/>
                <w:szCs w:val="18"/>
              </w:rPr>
              <w:t>obligado no</w:t>
            </w:r>
            <w:r w:rsidR="00360B64" w:rsidRPr="00B2169C">
              <w:rPr>
                <w:rFonts w:ascii="Arial" w:hAnsi="Arial" w:cs="Arial"/>
                <w:color w:val="242424"/>
                <w:sz w:val="18"/>
                <w:szCs w:val="18"/>
                <w:shd w:val="clear" w:color="auto" w:fill="FFFFFF"/>
              </w:rPr>
              <w:t xml:space="preserve"> presenta saldo en las cuentas de activos fijos en la balanza de comprobación al 31 de diciembre de 2020</w:t>
            </w:r>
            <w:r w:rsidR="00BD567E" w:rsidRPr="00B2169C">
              <w:rPr>
                <w:rFonts w:ascii="Arial" w:hAnsi="Arial" w:cs="Arial"/>
                <w:color w:val="242424"/>
                <w:sz w:val="18"/>
                <w:szCs w:val="18"/>
                <w:shd w:val="clear" w:color="auto" w:fill="FFFFFF"/>
              </w:rPr>
              <w:t>;</w:t>
            </w:r>
            <w:r w:rsidR="00360B64" w:rsidRPr="00B2169C">
              <w:rPr>
                <w:rFonts w:ascii="Arial" w:hAnsi="Arial" w:cs="Arial"/>
                <w:color w:val="242424"/>
                <w:sz w:val="18"/>
                <w:szCs w:val="18"/>
                <w:shd w:val="clear" w:color="auto" w:fill="FFFFFF"/>
              </w:rPr>
              <w:t xml:space="preserve"> por lo anterior</w:t>
            </w:r>
            <w:r w:rsidR="00BD567E" w:rsidRPr="00B2169C">
              <w:rPr>
                <w:rFonts w:ascii="Arial" w:hAnsi="Arial" w:cs="Arial"/>
                <w:color w:val="242424"/>
                <w:sz w:val="18"/>
                <w:szCs w:val="18"/>
                <w:shd w:val="clear" w:color="auto" w:fill="FFFFFF"/>
              </w:rPr>
              <w:t>,</w:t>
            </w:r>
            <w:r w:rsidR="00360B64" w:rsidRPr="00B2169C">
              <w:rPr>
                <w:rFonts w:ascii="Arial" w:hAnsi="Arial" w:cs="Arial"/>
                <w:color w:val="242424"/>
                <w:sz w:val="18"/>
                <w:szCs w:val="18"/>
                <w:shd w:val="clear" w:color="auto" w:fill="FFFFFF"/>
              </w:rPr>
              <w:t xml:space="preserve"> la observación </w:t>
            </w:r>
            <w:r w:rsidR="00360B64" w:rsidRPr="00B2169C">
              <w:rPr>
                <w:rFonts w:ascii="Arial" w:hAnsi="Arial" w:cs="Arial"/>
                <w:b/>
                <w:bCs/>
                <w:color w:val="242424"/>
                <w:sz w:val="18"/>
                <w:szCs w:val="18"/>
                <w:shd w:val="clear" w:color="auto" w:fill="FFFFFF"/>
              </w:rPr>
              <w:t>quedó sin efecto.</w:t>
            </w:r>
          </w:p>
          <w:p w14:paraId="4380B620" w14:textId="77777777" w:rsidR="00360B64" w:rsidRPr="00B2169C" w:rsidRDefault="00360B64" w:rsidP="00E06D55">
            <w:pPr>
              <w:pStyle w:val="NormalWeb"/>
              <w:spacing w:before="0" w:beforeAutospacing="0" w:after="0" w:afterAutospacing="0"/>
              <w:jc w:val="both"/>
              <w:rPr>
                <w:rFonts w:ascii="Arial" w:hAnsi="Arial" w:cs="Arial"/>
                <w:sz w:val="18"/>
                <w:szCs w:val="18"/>
              </w:rPr>
            </w:pPr>
          </w:p>
          <w:p w14:paraId="163E4715" w14:textId="77777777" w:rsidR="00360B64" w:rsidRPr="00B2169C" w:rsidRDefault="00360B64" w:rsidP="00E06D55">
            <w:pPr>
              <w:pStyle w:val="NormalWeb"/>
              <w:spacing w:before="0" w:beforeAutospacing="0" w:after="0" w:afterAutospacing="0"/>
              <w:jc w:val="both"/>
              <w:rPr>
                <w:rFonts w:ascii="Arial" w:hAnsi="Arial" w:cs="Arial"/>
                <w:sz w:val="18"/>
                <w:szCs w:val="18"/>
              </w:rPr>
            </w:pPr>
          </w:p>
          <w:p w14:paraId="7F768C6D" w14:textId="77777777" w:rsidR="00360B64" w:rsidRPr="00B2169C" w:rsidRDefault="00360B64" w:rsidP="00E06D55">
            <w:pPr>
              <w:pStyle w:val="NormalWeb"/>
              <w:spacing w:before="0" w:beforeAutospacing="0" w:after="0" w:afterAutospacing="0"/>
              <w:jc w:val="both"/>
              <w:rPr>
                <w:rFonts w:ascii="Arial" w:hAnsi="Arial" w:cs="Arial"/>
                <w:sz w:val="18"/>
                <w:szCs w:val="18"/>
              </w:rPr>
            </w:pPr>
          </w:p>
          <w:p w14:paraId="00762A6E" w14:textId="7020AEA5" w:rsidR="00327090" w:rsidRPr="00B2169C" w:rsidRDefault="00327090" w:rsidP="00E06D55">
            <w:pPr>
              <w:pStyle w:val="NormalWeb"/>
              <w:spacing w:before="0" w:beforeAutospacing="0" w:after="0" w:afterAutospacing="0"/>
              <w:jc w:val="both"/>
              <w:rPr>
                <w:rFonts w:ascii="Arial" w:hAnsi="Arial" w:cs="Arial"/>
                <w:i/>
                <w:color w:val="333333"/>
                <w:sz w:val="18"/>
                <w:szCs w:val="18"/>
              </w:rPr>
            </w:pPr>
          </w:p>
        </w:tc>
        <w:tc>
          <w:tcPr>
            <w:tcW w:w="1616" w:type="dxa"/>
          </w:tcPr>
          <w:p w14:paraId="50467FBF" w14:textId="77777777" w:rsidR="00327090" w:rsidRPr="00B2169C" w:rsidRDefault="00327090" w:rsidP="001333FD">
            <w:pPr>
              <w:pStyle w:val="Prrafodelista"/>
              <w:ind w:left="0"/>
              <w:jc w:val="both"/>
              <w:rPr>
                <w:rFonts w:ascii="Arial" w:eastAsia="Calibri" w:hAnsi="Arial" w:cs="Arial"/>
                <w:bCs/>
                <w:sz w:val="18"/>
                <w:szCs w:val="18"/>
                <w:lang w:eastAsia="en-US"/>
              </w:rPr>
            </w:pPr>
          </w:p>
        </w:tc>
        <w:tc>
          <w:tcPr>
            <w:tcW w:w="1372" w:type="dxa"/>
          </w:tcPr>
          <w:p w14:paraId="3B9FAEA9" w14:textId="77777777" w:rsidR="00327090" w:rsidRPr="00B2169C" w:rsidRDefault="00327090" w:rsidP="001333FD">
            <w:pPr>
              <w:pStyle w:val="Prrafodelista"/>
              <w:ind w:left="0"/>
              <w:jc w:val="both"/>
              <w:rPr>
                <w:rFonts w:ascii="Arial" w:eastAsia="Calibri" w:hAnsi="Arial" w:cs="Arial"/>
                <w:bCs/>
                <w:sz w:val="18"/>
                <w:szCs w:val="18"/>
                <w:lang w:eastAsia="en-US"/>
              </w:rPr>
            </w:pPr>
          </w:p>
        </w:tc>
        <w:tc>
          <w:tcPr>
            <w:tcW w:w="1247" w:type="dxa"/>
          </w:tcPr>
          <w:p w14:paraId="77FC5A64" w14:textId="77777777" w:rsidR="00327090" w:rsidRPr="00B2169C" w:rsidRDefault="00327090" w:rsidP="001333FD">
            <w:pPr>
              <w:pStyle w:val="Prrafodelista"/>
              <w:ind w:left="0"/>
              <w:jc w:val="both"/>
              <w:rPr>
                <w:rFonts w:ascii="Arial" w:eastAsia="Calibri" w:hAnsi="Arial" w:cs="Arial"/>
                <w:bCs/>
                <w:sz w:val="18"/>
                <w:szCs w:val="18"/>
                <w:lang w:eastAsia="en-US"/>
              </w:rPr>
            </w:pPr>
          </w:p>
        </w:tc>
      </w:tr>
      <w:tr w:rsidR="00E06D55" w:rsidRPr="00B2169C" w14:paraId="2B2B003F" w14:textId="77777777" w:rsidTr="0575D838">
        <w:trPr>
          <w:jc w:val="center"/>
        </w:trPr>
        <w:tc>
          <w:tcPr>
            <w:tcW w:w="421" w:type="dxa"/>
            <w:vAlign w:val="center"/>
          </w:tcPr>
          <w:p w14:paraId="4190F3E3" w14:textId="2961162E" w:rsidR="00327090" w:rsidRPr="00B2169C" w:rsidRDefault="00E06D55" w:rsidP="00167A5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4</w:t>
            </w:r>
          </w:p>
        </w:tc>
        <w:tc>
          <w:tcPr>
            <w:tcW w:w="4961" w:type="dxa"/>
          </w:tcPr>
          <w:p w14:paraId="0AF823AF" w14:textId="77777777" w:rsidR="00E06D55" w:rsidRPr="00B2169C" w:rsidRDefault="00E06D55" w:rsidP="00E06D55">
            <w:pPr>
              <w:pStyle w:val="NormalWeb"/>
              <w:jc w:val="both"/>
              <w:rPr>
                <w:rStyle w:val="Textoennegrita"/>
                <w:rFonts w:ascii="Arial" w:hAnsi="Arial" w:cs="Arial"/>
                <w:bCs w:val="0"/>
                <w:i/>
                <w:color w:val="333333"/>
                <w:sz w:val="18"/>
                <w:szCs w:val="18"/>
              </w:rPr>
            </w:pPr>
            <w:r w:rsidRPr="00B2169C">
              <w:rPr>
                <w:rStyle w:val="Textoennegrita"/>
                <w:rFonts w:ascii="Arial" w:hAnsi="Arial" w:cs="Arial"/>
                <w:i/>
                <w:color w:val="333333"/>
                <w:sz w:val="18"/>
                <w:szCs w:val="18"/>
              </w:rPr>
              <w:t>Gabinete</w:t>
            </w:r>
          </w:p>
          <w:p w14:paraId="2964CB68" w14:textId="27FB24A6" w:rsidR="00E06D55" w:rsidRPr="00B2169C" w:rsidRDefault="00E06D55" w:rsidP="00E06D55">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Documentación adjunta al Informe Anual</w:t>
            </w:r>
          </w:p>
          <w:p w14:paraId="0AB369EC" w14:textId="47A9317C" w:rsidR="00E06D55" w:rsidRPr="00B2169C" w:rsidRDefault="00E06D55" w:rsidP="00E06D55">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De la revisión a la documentación adjunta a su Informe Anual, se observó que omitió presentar el estado de flujos de efectivo correspondiente al ejercicio 2020.</w:t>
            </w:r>
          </w:p>
          <w:p w14:paraId="304A99BF" w14:textId="77777777" w:rsidR="00E06D55" w:rsidRPr="00B2169C" w:rsidRDefault="00E06D55" w:rsidP="00E06D55">
            <w:pPr>
              <w:autoSpaceDE w:val="0"/>
              <w:autoSpaceDN w:val="0"/>
              <w:jc w:val="both"/>
              <w:rPr>
                <w:rFonts w:ascii="Arial" w:eastAsiaTheme="minorEastAsia" w:hAnsi="Arial" w:cs="Arial"/>
                <w:i/>
                <w:color w:val="333333"/>
                <w:sz w:val="18"/>
                <w:szCs w:val="18"/>
                <w:lang w:eastAsia="es-MX"/>
              </w:rPr>
            </w:pPr>
          </w:p>
          <w:p w14:paraId="40D6567A" w14:textId="77777777" w:rsidR="00E06D55" w:rsidRPr="00B2169C" w:rsidRDefault="00E06D55" w:rsidP="00E06D55">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EDA1D7F" w14:textId="77777777" w:rsidR="00E06D55" w:rsidRPr="00B2169C" w:rsidRDefault="00E06D55" w:rsidP="00E06D55">
            <w:pPr>
              <w:autoSpaceDE w:val="0"/>
              <w:autoSpaceDN w:val="0"/>
              <w:jc w:val="both"/>
              <w:rPr>
                <w:rFonts w:ascii="Arial" w:eastAsia="Calibri" w:hAnsi="Arial" w:cs="Arial"/>
                <w:i/>
                <w:color w:val="000000"/>
                <w:sz w:val="18"/>
                <w:szCs w:val="18"/>
                <w:lang w:eastAsia="es-MX"/>
              </w:rPr>
            </w:pPr>
          </w:p>
          <w:p w14:paraId="4FC49CAF" w14:textId="665325B2" w:rsidR="00E06D55" w:rsidRPr="00B2169C" w:rsidRDefault="00E06D55" w:rsidP="00E06D55">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presentar el estado de flujo de efectivo correspondiente al ejercicio 2020.</w:t>
            </w:r>
          </w:p>
          <w:p w14:paraId="7323A1F5" w14:textId="77777777" w:rsidR="00E06D55" w:rsidRPr="00B2169C" w:rsidRDefault="00E06D55" w:rsidP="00E06D55">
            <w:pPr>
              <w:pStyle w:val="NormalWeb"/>
              <w:jc w:val="both"/>
              <w:rPr>
                <w:rFonts w:ascii="Arial" w:hAnsi="Arial" w:cs="Arial"/>
                <w:i/>
                <w:color w:val="333333"/>
                <w:sz w:val="18"/>
                <w:szCs w:val="18"/>
              </w:rPr>
            </w:pPr>
            <w:r w:rsidRPr="00B2169C">
              <w:rPr>
                <w:rFonts w:ascii="Arial" w:hAnsi="Arial" w:cs="Arial"/>
                <w:i/>
                <w:color w:val="333333"/>
                <w:sz w:val="18"/>
                <w:szCs w:val="18"/>
              </w:rPr>
              <w:t>Se le solicita presentar en el SIF lo siguiente:</w:t>
            </w:r>
          </w:p>
          <w:p w14:paraId="00769B72" w14:textId="77777777" w:rsidR="00E06D55" w:rsidRPr="00B2169C" w:rsidRDefault="00E06D55" w:rsidP="00E06D55">
            <w:pPr>
              <w:pStyle w:val="NormalWeb"/>
              <w:jc w:val="both"/>
              <w:rPr>
                <w:rFonts w:ascii="Arial" w:hAnsi="Arial" w:cs="Arial"/>
                <w:i/>
                <w:color w:val="333333"/>
                <w:sz w:val="18"/>
                <w:szCs w:val="18"/>
              </w:rPr>
            </w:pPr>
            <w:r w:rsidRPr="00B2169C">
              <w:rPr>
                <w:rFonts w:ascii="Arial" w:hAnsi="Arial" w:cs="Arial"/>
                <w:i/>
                <w:color w:val="333333"/>
                <w:sz w:val="18"/>
                <w:szCs w:val="18"/>
              </w:rPr>
              <w:t>• El estado de flujos de efectivo correspondiente al ejercicio 2020.</w:t>
            </w:r>
          </w:p>
          <w:p w14:paraId="07BE43B1" w14:textId="58EC68A0" w:rsidR="00E06D55" w:rsidRPr="00B2169C" w:rsidRDefault="00E06D55" w:rsidP="00E06D55">
            <w:pPr>
              <w:pStyle w:val="NormalWeb"/>
              <w:jc w:val="both"/>
              <w:rPr>
                <w:rFonts w:ascii="Arial" w:hAnsi="Arial" w:cs="Arial"/>
                <w:i/>
                <w:color w:val="333333"/>
                <w:sz w:val="18"/>
                <w:szCs w:val="18"/>
              </w:rPr>
            </w:pPr>
            <w:r w:rsidRPr="00B2169C">
              <w:rPr>
                <w:rFonts w:ascii="Arial" w:hAnsi="Arial" w:cs="Arial"/>
                <w:i/>
                <w:color w:val="333333"/>
                <w:sz w:val="18"/>
                <w:szCs w:val="18"/>
              </w:rPr>
              <w:t>• Las aclaraciones que a su derecho convenga.</w:t>
            </w:r>
          </w:p>
          <w:p w14:paraId="70E913D8" w14:textId="778B2FBA" w:rsidR="00327090" w:rsidRPr="00B2169C" w:rsidRDefault="00E06D55" w:rsidP="00CA6FFF">
            <w:pPr>
              <w:pStyle w:val="NormalWeb"/>
              <w:jc w:val="both"/>
              <w:rPr>
                <w:rFonts w:eastAsia="Calibri"/>
              </w:rPr>
            </w:pPr>
            <w:r w:rsidRPr="00B2169C">
              <w:rPr>
                <w:rFonts w:ascii="Arial" w:hAnsi="Arial" w:cs="Arial"/>
                <w:i/>
                <w:color w:val="333333"/>
                <w:sz w:val="18"/>
                <w:szCs w:val="18"/>
              </w:rPr>
              <w:t>Lo anterior, de conformidad con lo dispuesto en los artículos 23 y 257, numeral 1, inciso i) del RF</w:t>
            </w:r>
            <w:r w:rsidR="00CA6FFF" w:rsidRPr="00B2169C">
              <w:rPr>
                <w:rFonts w:ascii="Arial" w:hAnsi="Arial" w:cs="Arial"/>
                <w:i/>
                <w:color w:val="333333"/>
                <w:sz w:val="18"/>
                <w:szCs w:val="18"/>
              </w:rPr>
              <w:t>.</w:t>
            </w:r>
          </w:p>
        </w:tc>
        <w:tc>
          <w:tcPr>
            <w:tcW w:w="3122" w:type="dxa"/>
          </w:tcPr>
          <w:p w14:paraId="38AB3124" w14:textId="605BF97D" w:rsidR="00327090" w:rsidRPr="00B2169C" w:rsidRDefault="00446E12" w:rsidP="001333FD">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30927115" w14:textId="77777777" w:rsidR="00E06D55" w:rsidRPr="00B2169C" w:rsidRDefault="00E06D55" w:rsidP="00E06D55">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No Atendida</w:t>
            </w:r>
          </w:p>
          <w:p w14:paraId="7D09062C" w14:textId="77777777" w:rsidR="00E06D55" w:rsidRPr="00B2169C" w:rsidRDefault="00E06D55" w:rsidP="00E06D55">
            <w:pPr>
              <w:pStyle w:val="Prrafodelista"/>
              <w:ind w:left="0"/>
              <w:jc w:val="both"/>
              <w:rPr>
                <w:rFonts w:ascii="Arial" w:eastAsia="Calibri" w:hAnsi="Arial" w:cs="Arial"/>
                <w:bCs/>
                <w:sz w:val="18"/>
                <w:szCs w:val="18"/>
                <w:lang w:eastAsia="en-US"/>
              </w:rPr>
            </w:pPr>
          </w:p>
          <w:p w14:paraId="1A890CAB" w14:textId="38E9B3FA" w:rsidR="00327090" w:rsidRPr="00B2169C" w:rsidRDefault="00E06D55" w:rsidP="00E06D55">
            <w:pPr>
              <w:pStyle w:val="Prrafodelista"/>
              <w:ind w:left="0"/>
              <w:jc w:val="both"/>
              <w:rPr>
                <w:rFonts w:ascii="Arial" w:eastAsia="Calibri" w:hAnsi="Arial" w:cs="Arial"/>
                <w:bCs/>
                <w:sz w:val="18"/>
                <w:szCs w:val="18"/>
                <w:lang w:eastAsia="en-US"/>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n y cuando el sujeto obligado omitió dar respuesta o aclaración respecto a esta observación, es conveniente mencionar que se realizó nuevamente una revisión a la documentación adjunta al SIF; sin embargo, se constató que omitió presentar el estado de flujo de efectivo correspondiente al ejercicio 2020; por tal razón</w:t>
            </w:r>
            <w:r w:rsidR="00BD567E" w:rsidRPr="00B2169C">
              <w:rPr>
                <w:rFonts w:ascii="Arial" w:hAnsi="Arial" w:cs="Arial"/>
                <w:sz w:val="18"/>
                <w:szCs w:val="18"/>
              </w:rPr>
              <w:t>,</w:t>
            </w:r>
            <w:r w:rsidRPr="00B2169C">
              <w:rPr>
                <w:rFonts w:ascii="Arial" w:hAnsi="Arial" w:cs="Arial"/>
                <w:sz w:val="18"/>
                <w:szCs w:val="18"/>
              </w:rPr>
              <w:t xml:space="preserve"> la observación </w:t>
            </w:r>
            <w:r w:rsidRPr="00B2169C">
              <w:rPr>
                <w:rFonts w:ascii="Arial" w:hAnsi="Arial" w:cs="Arial"/>
                <w:b/>
                <w:bCs/>
                <w:sz w:val="18"/>
                <w:szCs w:val="18"/>
              </w:rPr>
              <w:t>no quedó atendida.</w:t>
            </w:r>
          </w:p>
        </w:tc>
        <w:tc>
          <w:tcPr>
            <w:tcW w:w="1616" w:type="dxa"/>
          </w:tcPr>
          <w:p w14:paraId="42327EDA" w14:textId="7234B344" w:rsidR="009B3BAA" w:rsidRPr="00B2169C" w:rsidRDefault="00C64D14" w:rsidP="001333FD">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9.24-C1-RSP-QR</w:t>
            </w:r>
          </w:p>
          <w:p w14:paraId="6ACE1CB4" w14:textId="77777777" w:rsidR="0032454E" w:rsidRPr="00B2169C" w:rsidRDefault="0032454E" w:rsidP="001333FD">
            <w:pPr>
              <w:pStyle w:val="Prrafodelista"/>
              <w:ind w:left="0"/>
              <w:jc w:val="both"/>
              <w:rPr>
                <w:rFonts w:ascii="Arial" w:eastAsia="Calibri" w:hAnsi="Arial" w:cs="Arial"/>
                <w:b/>
                <w:bCs/>
                <w:sz w:val="18"/>
                <w:szCs w:val="18"/>
                <w:lang w:eastAsia="en-US"/>
              </w:rPr>
            </w:pPr>
          </w:p>
          <w:p w14:paraId="16B7C6C1" w14:textId="03BE1137" w:rsidR="009B3BAA" w:rsidRPr="00B2169C" w:rsidRDefault="00AD0A5B" w:rsidP="001333FD">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 xml:space="preserve">El sujeto obligado omitió presentar </w:t>
            </w:r>
            <w:r w:rsidRPr="00B2169C">
              <w:rPr>
                <w:rFonts w:ascii="Arial" w:hAnsi="Arial" w:cs="Arial"/>
                <w:sz w:val="18"/>
                <w:szCs w:val="18"/>
              </w:rPr>
              <w:t>el estado de flujo de efectivo correspondiente al ejercicio 2020</w:t>
            </w:r>
            <w:r w:rsidRPr="00B2169C">
              <w:rPr>
                <w:rFonts w:ascii="Arial" w:eastAsia="Calibri" w:hAnsi="Arial" w:cs="Arial"/>
                <w:bCs/>
                <w:sz w:val="18"/>
                <w:szCs w:val="18"/>
                <w:lang w:eastAsia="en-US"/>
              </w:rPr>
              <w:t>.</w:t>
            </w:r>
          </w:p>
        </w:tc>
        <w:tc>
          <w:tcPr>
            <w:tcW w:w="1372" w:type="dxa"/>
          </w:tcPr>
          <w:p w14:paraId="23508A4B" w14:textId="6E84E9C8" w:rsidR="00327090" w:rsidRPr="00B2169C" w:rsidRDefault="00AD0A5B" w:rsidP="001333FD">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Omisión de presentar el estado de flujo de efectivo</w:t>
            </w:r>
            <w:r w:rsidR="00B21FEC" w:rsidRPr="00B2169C">
              <w:rPr>
                <w:rFonts w:ascii="Arial" w:eastAsia="Calibri" w:hAnsi="Arial" w:cs="Arial"/>
                <w:bCs/>
                <w:sz w:val="18"/>
                <w:szCs w:val="18"/>
                <w:lang w:eastAsia="en-US"/>
              </w:rPr>
              <w:t>.</w:t>
            </w:r>
          </w:p>
        </w:tc>
        <w:tc>
          <w:tcPr>
            <w:tcW w:w="1247" w:type="dxa"/>
          </w:tcPr>
          <w:p w14:paraId="3A64EE6E" w14:textId="0CC71E55" w:rsidR="00327090" w:rsidRPr="00B2169C" w:rsidRDefault="00AD0A5B" w:rsidP="00AD0A5B">
            <w:pPr>
              <w:rPr>
                <w:rFonts w:ascii="Arial" w:hAnsi="Arial" w:cs="Arial"/>
              </w:rPr>
            </w:pPr>
            <w:r w:rsidRPr="00B2169C">
              <w:rPr>
                <w:rFonts w:ascii="Arial" w:hAnsi="Arial" w:cs="Arial"/>
                <w:sz w:val="18"/>
              </w:rPr>
              <w:t>A</w:t>
            </w:r>
            <w:r w:rsidR="00B21FEC" w:rsidRPr="00B2169C">
              <w:rPr>
                <w:rFonts w:ascii="Arial" w:hAnsi="Arial" w:cs="Arial"/>
                <w:sz w:val="18"/>
              </w:rPr>
              <w:t>rtículo</w:t>
            </w:r>
            <w:r w:rsidRPr="00B2169C">
              <w:rPr>
                <w:rFonts w:ascii="Arial" w:hAnsi="Arial" w:cs="Arial"/>
                <w:sz w:val="18"/>
              </w:rPr>
              <w:t xml:space="preserve"> </w:t>
            </w:r>
            <w:r w:rsidR="00B21FEC" w:rsidRPr="00B2169C">
              <w:rPr>
                <w:rFonts w:ascii="Arial" w:hAnsi="Arial" w:cs="Arial"/>
                <w:sz w:val="18"/>
              </w:rPr>
              <w:t>257</w:t>
            </w:r>
            <w:r w:rsidRPr="00B2169C">
              <w:rPr>
                <w:rFonts w:ascii="Arial" w:hAnsi="Arial" w:cs="Arial"/>
                <w:sz w:val="18"/>
              </w:rPr>
              <w:t xml:space="preserve"> numeral 1, inciso i) del RF.</w:t>
            </w:r>
          </w:p>
        </w:tc>
      </w:tr>
      <w:tr w:rsidR="009B3BAA" w:rsidRPr="00B2169C" w14:paraId="14E866A7" w14:textId="77777777" w:rsidTr="0575D838">
        <w:trPr>
          <w:jc w:val="center"/>
        </w:trPr>
        <w:tc>
          <w:tcPr>
            <w:tcW w:w="421" w:type="dxa"/>
            <w:vAlign w:val="center"/>
          </w:tcPr>
          <w:p w14:paraId="2BB52EA1" w14:textId="6367031F"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5</w:t>
            </w:r>
          </w:p>
        </w:tc>
        <w:tc>
          <w:tcPr>
            <w:tcW w:w="4961" w:type="dxa"/>
          </w:tcPr>
          <w:p w14:paraId="71A4D81C" w14:textId="77777777"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Gabinete</w:t>
            </w:r>
          </w:p>
          <w:p w14:paraId="1542DCD7" w14:textId="2FF8AA2A"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Documentación adjunta al Informe Anual</w:t>
            </w:r>
          </w:p>
          <w:p w14:paraId="5843F529" w14:textId="616C4708"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De la revisión a la documentación adjunta al Informe Anual, se observó que omitió presentar el estado de situación patrimonial correspondiente al ejercicio 2020.</w:t>
            </w:r>
          </w:p>
          <w:p w14:paraId="0559471E" w14:textId="77777777" w:rsidR="009B3BAA" w:rsidRPr="00B2169C" w:rsidRDefault="009B3BAA" w:rsidP="009B3BAA">
            <w:pPr>
              <w:autoSpaceDE w:val="0"/>
              <w:autoSpaceDN w:val="0"/>
              <w:jc w:val="both"/>
              <w:rPr>
                <w:rFonts w:ascii="Arial" w:eastAsiaTheme="minorEastAsia" w:hAnsi="Arial" w:cs="Arial"/>
                <w:i/>
                <w:color w:val="333333"/>
                <w:sz w:val="18"/>
                <w:szCs w:val="18"/>
                <w:lang w:eastAsia="es-MX"/>
              </w:rPr>
            </w:pPr>
          </w:p>
          <w:p w14:paraId="08D70BC3" w14:textId="61188954"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D747B87" w14:textId="71A0DA08" w:rsidR="009B3BAA" w:rsidRPr="00B2169C" w:rsidRDefault="009B3BAA" w:rsidP="009B3BAA">
            <w:pPr>
              <w:pStyle w:val="NormalWeb"/>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presentar el estado de situación patrimonial correspondiente al ejercicio 2020.</w:t>
            </w:r>
          </w:p>
          <w:p w14:paraId="76CBDAEF" w14:textId="2A898BAD" w:rsidR="009B3BAA" w:rsidRPr="00B2169C" w:rsidRDefault="009B3BAA" w:rsidP="009B3BAA">
            <w:pPr>
              <w:pStyle w:val="NormalWeb"/>
              <w:ind w:left="-76"/>
              <w:jc w:val="both"/>
              <w:rPr>
                <w:rFonts w:ascii="Arial" w:hAnsi="Arial" w:cs="Arial"/>
                <w:i/>
                <w:color w:val="333333"/>
                <w:sz w:val="18"/>
                <w:szCs w:val="18"/>
              </w:rPr>
            </w:pPr>
            <w:r w:rsidRPr="00B2169C">
              <w:rPr>
                <w:rFonts w:ascii="Arial" w:hAnsi="Arial" w:cs="Arial"/>
                <w:i/>
                <w:color w:val="333333"/>
                <w:sz w:val="18"/>
                <w:szCs w:val="18"/>
              </w:rPr>
              <w:t> Se le solicita presentar en el SIF lo siguiente:</w:t>
            </w:r>
          </w:p>
          <w:p w14:paraId="059AF338" w14:textId="77777777"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 El estado de situación patrimonial.</w:t>
            </w:r>
          </w:p>
          <w:p w14:paraId="2EF5D171" w14:textId="0A30BFF4" w:rsidR="009B3BAA" w:rsidRPr="00B2169C" w:rsidRDefault="009B3BAA" w:rsidP="009B3BAA">
            <w:pPr>
              <w:pStyle w:val="NormalWeb"/>
              <w:jc w:val="both"/>
              <w:rPr>
                <w:rFonts w:ascii="Arial" w:hAnsi="Arial" w:cs="Arial"/>
                <w:color w:val="333333"/>
                <w:sz w:val="18"/>
                <w:szCs w:val="18"/>
              </w:rPr>
            </w:pPr>
            <w:r w:rsidRPr="00B2169C">
              <w:rPr>
                <w:rFonts w:ascii="Arial" w:hAnsi="Arial" w:cs="Arial"/>
                <w:i/>
                <w:color w:val="333333"/>
                <w:sz w:val="18"/>
                <w:szCs w:val="18"/>
              </w:rPr>
              <w:t>• Las aclaraciones que a su derecho convenga</w:t>
            </w:r>
            <w:r w:rsidRPr="00B2169C">
              <w:rPr>
                <w:rFonts w:ascii="Arial" w:hAnsi="Arial" w:cs="Arial"/>
                <w:color w:val="333333"/>
                <w:sz w:val="18"/>
                <w:szCs w:val="18"/>
              </w:rPr>
              <w:t>.</w:t>
            </w:r>
          </w:p>
          <w:p w14:paraId="60CAA3BD" w14:textId="142D47F2"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Lo anterior de conformidad con lo dispuesto en el artículo 257 numeral 1, inciso q) del RF.</w:t>
            </w:r>
          </w:p>
        </w:tc>
        <w:tc>
          <w:tcPr>
            <w:tcW w:w="3122" w:type="dxa"/>
          </w:tcPr>
          <w:p w14:paraId="58F86DEA" w14:textId="18D021C5"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0B3F9159"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No Atendida</w:t>
            </w:r>
          </w:p>
          <w:p w14:paraId="42F5951D"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p>
          <w:p w14:paraId="4D9D8532" w14:textId="02EA5F6D" w:rsidR="009B3BAA" w:rsidRPr="00B2169C" w:rsidRDefault="009B3BAA" w:rsidP="009B3BAA">
            <w:pPr>
              <w:pStyle w:val="NormalWeb"/>
              <w:spacing w:before="0" w:beforeAutospacing="0" w:after="0" w:afterAutospacing="0"/>
              <w:jc w:val="both"/>
              <w:rPr>
                <w:rFonts w:ascii="Arial" w:hAnsi="Arial" w:cs="Arial"/>
                <w:b/>
                <w:bCs/>
                <w:sz w:val="16"/>
                <w:szCs w:val="16"/>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n y cuando el sujeto obligado omitió dar respuesta o aclaración respecto a esta observación, es conveniente mencionar que se realizó nuevamente una revisión a la documentación adjunta al SIF; sin embargo, se constató que omitió presentar el estado de situación patrimonial correspondiente al ejercicio 2020; por tal razón</w:t>
            </w:r>
            <w:r w:rsidR="00BD567E" w:rsidRPr="00B2169C">
              <w:rPr>
                <w:rFonts w:ascii="Arial" w:hAnsi="Arial" w:cs="Arial"/>
                <w:sz w:val="18"/>
                <w:szCs w:val="18"/>
              </w:rPr>
              <w:t>,</w:t>
            </w:r>
            <w:r w:rsidRPr="00B2169C">
              <w:rPr>
                <w:rFonts w:ascii="Arial" w:hAnsi="Arial" w:cs="Arial"/>
                <w:sz w:val="18"/>
                <w:szCs w:val="18"/>
              </w:rPr>
              <w:t xml:space="preserve"> la observación </w:t>
            </w:r>
            <w:r w:rsidRPr="00B2169C">
              <w:rPr>
                <w:rFonts w:ascii="Arial" w:hAnsi="Arial" w:cs="Arial"/>
                <w:b/>
                <w:bCs/>
                <w:sz w:val="18"/>
                <w:szCs w:val="18"/>
              </w:rPr>
              <w:t>no quedó atendida.</w:t>
            </w:r>
          </w:p>
        </w:tc>
        <w:tc>
          <w:tcPr>
            <w:tcW w:w="1616" w:type="dxa"/>
          </w:tcPr>
          <w:p w14:paraId="50401648" w14:textId="2967FBFB"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9.24-C2-RSP-QR</w:t>
            </w:r>
          </w:p>
          <w:p w14:paraId="05190741" w14:textId="77777777" w:rsidR="009B3BAA" w:rsidRPr="00B2169C" w:rsidRDefault="009B3BAA" w:rsidP="009B3BAA">
            <w:pPr>
              <w:pStyle w:val="Prrafodelista"/>
              <w:ind w:left="0"/>
              <w:jc w:val="both"/>
              <w:rPr>
                <w:rFonts w:ascii="Arial" w:eastAsia="Calibri" w:hAnsi="Arial" w:cs="Arial"/>
                <w:b/>
                <w:bCs/>
                <w:sz w:val="18"/>
                <w:szCs w:val="18"/>
                <w:lang w:eastAsia="en-US"/>
              </w:rPr>
            </w:pPr>
          </w:p>
          <w:p w14:paraId="2F0BAB2D" w14:textId="4CD645B1" w:rsidR="009B3BAA" w:rsidRPr="00B2169C" w:rsidRDefault="00B21FEC" w:rsidP="00B21FEC">
            <w:pPr>
              <w:pStyle w:val="Prrafodelista"/>
              <w:ind w:left="0"/>
              <w:jc w:val="both"/>
              <w:rPr>
                <w:rFonts w:ascii="Arial" w:eastAsia="Calibri" w:hAnsi="Arial" w:cs="Arial"/>
                <w:b/>
                <w:bCs/>
                <w:sz w:val="18"/>
                <w:szCs w:val="18"/>
                <w:lang w:eastAsia="en-US"/>
              </w:rPr>
            </w:pPr>
            <w:r w:rsidRPr="00B2169C">
              <w:rPr>
                <w:rFonts w:ascii="Arial" w:eastAsia="Calibri" w:hAnsi="Arial" w:cs="Arial"/>
                <w:bCs/>
                <w:sz w:val="18"/>
                <w:szCs w:val="18"/>
                <w:lang w:eastAsia="en-US"/>
              </w:rPr>
              <w:t xml:space="preserve">El sujeto obligado omitió presentar </w:t>
            </w:r>
            <w:r w:rsidRPr="00B2169C">
              <w:rPr>
                <w:rFonts w:ascii="Arial" w:hAnsi="Arial" w:cs="Arial"/>
                <w:sz w:val="18"/>
                <w:szCs w:val="18"/>
              </w:rPr>
              <w:t>el estado de situación patrimonial correspondiente al ejercicio 2020</w:t>
            </w:r>
            <w:r w:rsidR="00BD567E" w:rsidRPr="00B2169C">
              <w:rPr>
                <w:rFonts w:ascii="Arial" w:hAnsi="Arial" w:cs="Arial"/>
                <w:sz w:val="18"/>
                <w:szCs w:val="18"/>
              </w:rPr>
              <w:t>.</w:t>
            </w:r>
          </w:p>
        </w:tc>
        <w:tc>
          <w:tcPr>
            <w:tcW w:w="1372" w:type="dxa"/>
          </w:tcPr>
          <w:p w14:paraId="6DB2B948" w14:textId="03276113" w:rsidR="009B3BAA" w:rsidRPr="00B2169C" w:rsidRDefault="00B21FEC"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Omisión de presentar el estado de situación patrimonial.</w:t>
            </w:r>
          </w:p>
        </w:tc>
        <w:tc>
          <w:tcPr>
            <w:tcW w:w="1247" w:type="dxa"/>
          </w:tcPr>
          <w:p w14:paraId="7C7AFA7C" w14:textId="35ED7398" w:rsidR="009B3BAA" w:rsidRPr="00B2169C" w:rsidRDefault="00B21FEC"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Artículo 257 numeral 1, inciso q) del RF</w:t>
            </w:r>
          </w:p>
        </w:tc>
      </w:tr>
      <w:tr w:rsidR="009B3BAA" w:rsidRPr="00B2169C" w14:paraId="3DB5DCDE" w14:textId="77777777" w:rsidTr="0575D838">
        <w:trPr>
          <w:jc w:val="center"/>
        </w:trPr>
        <w:tc>
          <w:tcPr>
            <w:tcW w:w="421" w:type="dxa"/>
            <w:vAlign w:val="center"/>
          </w:tcPr>
          <w:p w14:paraId="16E76B57" w14:textId="3CAFF085"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6</w:t>
            </w:r>
          </w:p>
        </w:tc>
        <w:tc>
          <w:tcPr>
            <w:tcW w:w="4961" w:type="dxa"/>
          </w:tcPr>
          <w:p w14:paraId="259691EC" w14:textId="77777777" w:rsidR="009B3BAA" w:rsidRPr="00B2169C" w:rsidRDefault="009B3BAA" w:rsidP="009B3BAA">
            <w:pPr>
              <w:jc w:val="both"/>
              <w:rPr>
                <w:rFonts w:ascii="Arial" w:eastAsia="Calibri" w:hAnsi="Arial" w:cs="Arial"/>
                <w:b/>
                <w:bCs/>
                <w:i/>
                <w:color w:val="333333"/>
                <w:sz w:val="18"/>
                <w:szCs w:val="18"/>
                <w:lang w:eastAsia="es-MX"/>
              </w:rPr>
            </w:pPr>
            <w:r w:rsidRPr="00B2169C">
              <w:rPr>
                <w:rFonts w:ascii="Arial" w:eastAsia="Calibri" w:hAnsi="Arial" w:cs="Arial"/>
                <w:b/>
                <w:bCs/>
                <w:i/>
                <w:color w:val="333333"/>
                <w:sz w:val="18"/>
                <w:szCs w:val="18"/>
                <w:lang w:eastAsia="es-MX"/>
              </w:rPr>
              <w:t>Gabinete</w:t>
            </w:r>
          </w:p>
          <w:p w14:paraId="1C68D5BD" w14:textId="77777777" w:rsidR="009B3BAA" w:rsidRPr="00B2169C" w:rsidRDefault="009B3BAA" w:rsidP="009B3BAA">
            <w:pPr>
              <w:jc w:val="both"/>
              <w:rPr>
                <w:rFonts w:ascii="Arial" w:eastAsia="Calibri" w:hAnsi="Arial" w:cs="Arial"/>
                <w:i/>
                <w:color w:val="333333"/>
                <w:sz w:val="18"/>
                <w:szCs w:val="18"/>
                <w:lang w:eastAsia="es-MX"/>
              </w:rPr>
            </w:pPr>
          </w:p>
          <w:p w14:paraId="7CDC86AD" w14:textId="77777777" w:rsidR="009B3BAA" w:rsidRPr="00B2169C" w:rsidRDefault="009B3BAA" w:rsidP="009B3BAA">
            <w:pPr>
              <w:jc w:val="both"/>
              <w:rPr>
                <w:rFonts w:ascii="Arial" w:eastAsia="Calibri" w:hAnsi="Arial" w:cs="Arial"/>
                <w:b/>
                <w:bCs/>
                <w:i/>
                <w:color w:val="333333"/>
                <w:sz w:val="18"/>
                <w:szCs w:val="18"/>
                <w:lang w:eastAsia="es-MX"/>
              </w:rPr>
            </w:pPr>
            <w:r w:rsidRPr="00B2169C">
              <w:rPr>
                <w:rFonts w:ascii="Arial" w:eastAsia="Calibri" w:hAnsi="Arial" w:cs="Arial"/>
                <w:b/>
                <w:bCs/>
                <w:i/>
                <w:color w:val="333333"/>
                <w:sz w:val="18"/>
                <w:szCs w:val="18"/>
                <w:lang w:eastAsia="es-MX"/>
              </w:rPr>
              <w:t>Documentación adjunta al informe anual</w:t>
            </w:r>
          </w:p>
          <w:p w14:paraId="3327A4F1" w14:textId="77777777" w:rsidR="009B3BAA" w:rsidRPr="00B2169C" w:rsidRDefault="009B3BAA" w:rsidP="009B3BAA">
            <w:pPr>
              <w:jc w:val="both"/>
              <w:rPr>
                <w:rFonts w:ascii="Arial" w:eastAsia="Calibri" w:hAnsi="Arial" w:cs="Arial"/>
                <w:i/>
                <w:color w:val="333333"/>
                <w:sz w:val="18"/>
                <w:szCs w:val="18"/>
                <w:lang w:eastAsia="es-MX"/>
              </w:rPr>
            </w:pPr>
          </w:p>
          <w:p w14:paraId="12EF8267" w14:textId="77777777" w:rsidR="009B3BAA" w:rsidRPr="00B2169C" w:rsidRDefault="009B3BAA" w:rsidP="009B3BAA">
            <w:pPr>
              <w:jc w:val="both"/>
              <w:rPr>
                <w:rFonts w:ascii="Arial" w:eastAsia="Calibri" w:hAnsi="Arial" w:cs="Arial"/>
                <w:i/>
                <w:color w:val="333333"/>
                <w:sz w:val="18"/>
                <w:szCs w:val="18"/>
                <w:lang w:eastAsia="es-MX"/>
              </w:rPr>
            </w:pPr>
            <w:r w:rsidRPr="00B2169C">
              <w:rPr>
                <w:rFonts w:ascii="Arial" w:eastAsia="Calibri" w:hAnsi="Arial" w:cs="Arial"/>
                <w:i/>
                <w:color w:val="333333"/>
                <w:sz w:val="18"/>
                <w:szCs w:val="18"/>
                <w:lang w:eastAsia="es-MX"/>
              </w:rPr>
              <w:t>De la revisión a la relación de proveedores con operaciones mayores a 500 UMA, se observó que no contiene la totalidad de requisitos señalados en la normatividad, como se detalla en el cuadro siguiente:</w:t>
            </w:r>
          </w:p>
          <w:p w14:paraId="096A5C86" w14:textId="77777777" w:rsidR="009B3BAA" w:rsidRPr="00B2169C" w:rsidRDefault="009B3BAA" w:rsidP="009B3BAA">
            <w:pPr>
              <w:jc w:val="both"/>
              <w:rPr>
                <w:rFonts w:ascii="Arial" w:eastAsia="Calibri" w:hAnsi="Arial" w:cs="Arial"/>
                <w:i/>
                <w:color w:val="333333"/>
                <w:sz w:val="18"/>
                <w:szCs w:val="18"/>
                <w:lang w:eastAsia="es-MX"/>
              </w:rPr>
            </w:pPr>
          </w:p>
          <w:tbl>
            <w:tblPr>
              <w:tblW w:w="4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01"/>
              <w:gridCol w:w="1527"/>
              <w:gridCol w:w="2224"/>
            </w:tblGrid>
            <w:tr w:rsidR="009B3BAA" w:rsidRPr="00B2169C" w14:paraId="018613D0" w14:textId="77777777" w:rsidTr="00050DB6">
              <w:trPr>
                <w:trHeight w:val="254"/>
                <w:tblHeader/>
              </w:trPr>
              <w:tc>
                <w:tcPr>
                  <w:tcW w:w="1001" w:type="dxa"/>
                  <w:shd w:val="clear" w:color="auto" w:fill="auto"/>
                  <w:vAlign w:val="center"/>
                  <w:hideMark/>
                </w:tcPr>
                <w:p w14:paraId="506C2F82" w14:textId="77777777" w:rsidR="009B3BAA" w:rsidRPr="00B2169C" w:rsidRDefault="009B3BAA" w:rsidP="009B3BAA">
                  <w:pPr>
                    <w:spacing w:after="0"/>
                    <w:jc w:val="center"/>
                    <w:rPr>
                      <w:rFonts w:ascii="Arial" w:eastAsia="Calibri" w:hAnsi="Arial" w:cs="Arial"/>
                      <w:i/>
                      <w:sz w:val="12"/>
                      <w:szCs w:val="12"/>
                      <w:lang w:eastAsia="es-MX"/>
                    </w:rPr>
                  </w:pPr>
                  <w:r w:rsidRPr="00B2169C">
                    <w:rPr>
                      <w:rFonts w:ascii="Arial" w:eastAsia="Calibri" w:hAnsi="Arial" w:cs="Arial"/>
                      <w:b/>
                      <w:bCs/>
                      <w:i/>
                      <w:color w:val="000000"/>
                      <w:sz w:val="12"/>
                      <w:szCs w:val="12"/>
                      <w:lang w:eastAsia="es-MX"/>
                    </w:rPr>
                    <w:t>Número de identificador del proveedor</w:t>
                  </w:r>
                </w:p>
              </w:tc>
              <w:tc>
                <w:tcPr>
                  <w:tcW w:w="1527" w:type="dxa"/>
                  <w:shd w:val="clear" w:color="auto" w:fill="auto"/>
                  <w:vAlign w:val="center"/>
                  <w:hideMark/>
                </w:tcPr>
                <w:p w14:paraId="61677C38" w14:textId="77777777" w:rsidR="009B3BAA" w:rsidRPr="00B2169C" w:rsidRDefault="009B3BAA" w:rsidP="009B3BAA">
                  <w:pPr>
                    <w:spacing w:after="0"/>
                    <w:jc w:val="center"/>
                    <w:rPr>
                      <w:rFonts w:ascii="Arial" w:eastAsia="Calibri" w:hAnsi="Arial" w:cs="Arial"/>
                      <w:i/>
                      <w:sz w:val="12"/>
                      <w:szCs w:val="12"/>
                      <w:lang w:eastAsia="es-MX"/>
                    </w:rPr>
                  </w:pPr>
                  <w:r w:rsidRPr="00B2169C">
                    <w:rPr>
                      <w:rFonts w:ascii="Arial" w:eastAsia="Calibri" w:hAnsi="Arial" w:cs="Arial"/>
                      <w:b/>
                      <w:bCs/>
                      <w:i/>
                      <w:color w:val="000000"/>
                      <w:sz w:val="12"/>
                      <w:szCs w:val="12"/>
                      <w:lang w:eastAsia="es-MX"/>
                    </w:rPr>
                    <w:t>Nombre o denominación social</w:t>
                  </w:r>
                </w:p>
              </w:tc>
              <w:tc>
                <w:tcPr>
                  <w:tcW w:w="2224" w:type="dxa"/>
                  <w:shd w:val="clear" w:color="auto" w:fill="auto"/>
                  <w:vAlign w:val="center"/>
                  <w:hideMark/>
                </w:tcPr>
                <w:p w14:paraId="5A15630F" w14:textId="77777777" w:rsidR="009B3BAA" w:rsidRPr="00B2169C" w:rsidRDefault="009B3BAA" w:rsidP="009B3BAA">
                  <w:pPr>
                    <w:spacing w:after="0"/>
                    <w:jc w:val="center"/>
                    <w:rPr>
                      <w:rFonts w:ascii="Arial" w:eastAsia="Calibri" w:hAnsi="Arial" w:cs="Arial"/>
                      <w:i/>
                      <w:sz w:val="12"/>
                      <w:szCs w:val="12"/>
                      <w:lang w:eastAsia="es-MX"/>
                    </w:rPr>
                  </w:pPr>
                  <w:r w:rsidRPr="00B2169C">
                    <w:rPr>
                      <w:rFonts w:ascii="Arial" w:eastAsia="Calibri" w:hAnsi="Arial" w:cs="Arial"/>
                      <w:b/>
                      <w:bCs/>
                      <w:i/>
                      <w:color w:val="000000"/>
                      <w:sz w:val="12"/>
                      <w:szCs w:val="12"/>
                      <w:lang w:eastAsia="es-MX"/>
                    </w:rPr>
                    <w:t>Dato faltante</w:t>
                  </w:r>
                </w:p>
              </w:tc>
            </w:tr>
            <w:tr w:rsidR="009B3BAA" w:rsidRPr="00B2169C" w14:paraId="26D627A4" w14:textId="77777777" w:rsidTr="00050DB6">
              <w:trPr>
                <w:trHeight w:val="580"/>
              </w:trPr>
              <w:tc>
                <w:tcPr>
                  <w:tcW w:w="1001" w:type="dxa"/>
                  <w:shd w:val="clear" w:color="auto" w:fill="auto"/>
                  <w:vAlign w:val="center"/>
                  <w:hideMark/>
                </w:tcPr>
                <w:p w14:paraId="0FB2D27B" w14:textId="77777777" w:rsidR="009B3BAA" w:rsidRPr="00B2169C" w:rsidRDefault="009B3BAA" w:rsidP="009B3BAA">
                  <w:pPr>
                    <w:spacing w:after="0"/>
                    <w:jc w:val="center"/>
                    <w:rPr>
                      <w:rFonts w:ascii="Arial" w:eastAsia="Calibri" w:hAnsi="Arial" w:cs="Arial"/>
                      <w:i/>
                      <w:sz w:val="12"/>
                      <w:szCs w:val="12"/>
                      <w:lang w:eastAsia="es-MX"/>
                    </w:rPr>
                  </w:pPr>
                  <w:r w:rsidRPr="00B2169C">
                    <w:rPr>
                      <w:rFonts w:ascii="Arial" w:eastAsia="Calibri" w:hAnsi="Arial" w:cs="Arial"/>
                      <w:i/>
                      <w:color w:val="000000"/>
                      <w:sz w:val="12"/>
                      <w:szCs w:val="12"/>
                      <w:lang w:eastAsia="es-MX"/>
                    </w:rPr>
                    <w:t>48</w:t>
                  </w:r>
                </w:p>
              </w:tc>
              <w:tc>
                <w:tcPr>
                  <w:tcW w:w="1527" w:type="dxa"/>
                  <w:shd w:val="clear" w:color="auto" w:fill="auto"/>
                  <w:vAlign w:val="center"/>
                  <w:hideMark/>
                </w:tcPr>
                <w:p w14:paraId="5A4169D6" w14:textId="77777777" w:rsidR="009B3BAA" w:rsidRPr="00B2169C" w:rsidRDefault="009B3BAA" w:rsidP="009B3BAA">
                  <w:pPr>
                    <w:spacing w:after="0"/>
                    <w:jc w:val="center"/>
                    <w:rPr>
                      <w:rFonts w:ascii="Arial" w:eastAsia="Calibri" w:hAnsi="Arial" w:cs="Arial"/>
                      <w:i/>
                      <w:sz w:val="12"/>
                      <w:szCs w:val="12"/>
                      <w:lang w:eastAsia="es-MX"/>
                    </w:rPr>
                  </w:pPr>
                  <w:r w:rsidRPr="00B2169C">
                    <w:rPr>
                      <w:rFonts w:ascii="Arial" w:eastAsia="Calibri" w:hAnsi="Arial" w:cs="Arial"/>
                      <w:i/>
                      <w:color w:val="000000"/>
                      <w:sz w:val="12"/>
                      <w:szCs w:val="12"/>
                      <w:lang w:eastAsia="es-MX"/>
                    </w:rPr>
                    <w:t>Negozius SAS De CV</w:t>
                  </w:r>
                </w:p>
              </w:tc>
              <w:tc>
                <w:tcPr>
                  <w:tcW w:w="2224" w:type="dxa"/>
                  <w:shd w:val="clear" w:color="auto" w:fill="auto"/>
                  <w:vAlign w:val="center"/>
                  <w:hideMark/>
                </w:tcPr>
                <w:p w14:paraId="1A862214" w14:textId="77777777" w:rsidR="009B3BAA" w:rsidRPr="00B2169C" w:rsidRDefault="009B3BAA" w:rsidP="009B3BAA">
                  <w:pPr>
                    <w:spacing w:after="0"/>
                    <w:jc w:val="center"/>
                    <w:rPr>
                      <w:rFonts w:ascii="Arial" w:eastAsia="Calibri" w:hAnsi="Arial" w:cs="Arial"/>
                      <w:i/>
                      <w:sz w:val="12"/>
                      <w:szCs w:val="12"/>
                      <w:lang w:eastAsia="es-MX"/>
                    </w:rPr>
                  </w:pPr>
                  <w:r w:rsidRPr="00B2169C">
                    <w:rPr>
                      <w:rFonts w:ascii="Arial" w:eastAsia="Calibri" w:hAnsi="Arial" w:cs="Arial"/>
                      <w:i/>
                      <w:color w:val="000000"/>
                      <w:sz w:val="12"/>
                      <w:szCs w:val="12"/>
                      <w:lang w:eastAsia="es-MX"/>
                    </w:rPr>
                    <w:t>1.-Domicilio completo</w:t>
                  </w:r>
                  <w:r w:rsidRPr="00B2169C">
                    <w:rPr>
                      <w:rFonts w:ascii="Arial" w:eastAsia="Calibri" w:hAnsi="Arial" w:cs="Arial"/>
                      <w:i/>
                      <w:color w:val="000000"/>
                      <w:sz w:val="12"/>
                      <w:szCs w:val="12"/>
                      <w:lang w:eastAsia="es-MX"/>
                    </w:rPr>
                    <w:br/>
                    <w:t>2.-Monto de las operaciones</w:t>
                  </w:r>
                  <w:r w:rsidRPr="00B2169C">
                    <w:rPr>
                      <w:rFonts w:ascii="Arial" w:eastAsia="Calibri" w:hAnsi="Arial" w:cs="Arial"/>
                      <w:i/>
                      <w:color w:val="000000"/>
                      <w:sz w:val="12"/>
                      <w:szCs w:val="12"/>
                      <w:lang w:eastAsia="es-MX"/>
                    </w:rPr>
                    <w:br/>
                    <w:t>3.- Detalle de los bienes o servicios obtenidos</w:t>
                  </w:r>
                </w:p>
              </w:tc>
            </w:tr>
          </w:tbl>
          <w:p w14:paraId="00BB9845" w14:textId="77777777" w:rsidR="009B3BAA" w:rsidRPr="00B2169C" w:rsidRDefault="009B3BAA" w:rsidP="009B3BAA">
            <w:pPr>
              <w:jc w:val="both"/>
              <w:rPr>
                <w:rFonts w:ascii="Arial" w:eastAsia="Calibri" w:hAnsi="Arial" w:cs="Arial"/>
                <w:i/>
                <w:color w:val="333333"/>
                <w:sz w:val="18"/>
                <w:szCs w:val="18"/>
                <w:lang w:eastAsia="es-MX"/>
              </w:rPr>
            </w:pPr>
          </w:p>
          <w:p w14:paraId="37CD52CD"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AEE641B" w14:textId="77777777" w:rsidR="009B3BAA" w:rsidRPr="00B2169C" w:rsidRDefault="009B3BAA" w:rsidP="009B3BAA">
            <w:pPr>
              <w:jc w:val="both"/>
              <w:rPr>
                <w:rFonts w:ascii="Arial" w:eastAsia="Calibri" w:hAnsi="Arial" w:cs="Arial"/>
                <w:i/>
                <w:sz w:val="18"/>
                <w:szCs w:val="18"/>
                <w:lang w:eastAsia="es-MX"/>
              </w:rPr>
            </w:pPr>
          </w:p>
          <w:p w14:paraId="068338C1" w14:textId="77777777" w:rsidR="009B3BAA" w:rsidRPr="00B2169C" w:rsidRDefault="009B3BAA" w:rsidP="009B3BAA">
            <w:pPr>
              <w:jc w:val="both"/>
              <w:rPr>
                <w:rFonts w:ascii="Arial" w:eastAsia="Calibri" w:hAnsi="Arial" w:cs="Arial"/>
                <w:i/>
                <w:sz w:val="18"/>
                <w:szCs w:val="18"/>
                <w:lang w:eastAsia="es-MX"/>
              </w:rPr>
            </w:pPr>
            <w:r w:rsidRPr="00B2169C">
              <w:rPr>
                <w:rFonts w:ascii="Arial" w:eastAsia="Calibri" w:hAnsi="Arial" w:cs="Arial"/>
                <w:i/>
                <w:sz w:val="18"/>
                <w:szCs w:val="18"/>
                <w:lang w:eastAsia="es-MX"/>
              </w:rPr>
              <w:t xml:space="preserve">Asimismo, se verificó nuevamente la documentación adjunta en el SIF, constatándose que, de la revisión a la relación de proveedores con operaciones mayores a 500 UMA, omitió presentar los datos consistentes en domicilio completo, monto de las operaciones y detalle de los bienes o servicios obtenidos. </w:t>
            </w:r>
          </w:p>
          <w:p w14:paraId="7324E887" w14:textId="77777777" w:rsidR="009B3BAA" w:rsidRPr="00B2169C" w:rsidRDefault="009B3BAA" w:rsidP="009B3BAA">
            <w:pPr>
              <w:jc w:val="both"/>
              <w:rPr>
                <w:rFonts w:ascii="Arial" w:eastAsia="Calibri" w:hAnsi="Arial" w:cs="Arial"/>
                <w:i/>
                <w:color w:val="333333"/>
                <w:sz w:val="18"/>
                <w:szCs w:val="18"/>
                <w:lang w:eastAsia="es-MX"/>
              </w:rPr>
            </w:pPr>
          </w:p>
          <w:p w14:paraId="69F96785" w14:textId="77777777" w:rsidR="009B3BAA" w:rsidRPr="00B2169C" w:rsidRDefault="009B3BAA" w:rsidP="009B3BAA">
            <w:pPr>
              <w:jc w:val="both"/>
              <w:rPr>
                <w:rFonts w:ascii="Arial" w:eastAsia="Calibri" w:hAnsi="Arial" w:cs="Arial"/>
                <w:i/>
                <w:color w:val="333333"/>
                <w:sz w:val="18"/>
                <w:szCs w:val="18"/>
                <w:lang w:eastAsia="es-MX"/>
              </w:rPr>
            </w:pPr>
            <w:r w:rsidRPr="00B2169C">
              <w:rPr>
                <w:rFonts w:ascii="Arial" w:eastAsia="Calibri" w:hAnsi="Arial" w:cs="Arial"/>
                <w:i/>
                <w:color w:val="333333"/>
                <w:sz w:val="18"/>
                <w:szCs w:val="18"/>
                <w:lang w:eastAsia="es-MX"/>
              </w:rPr>
              <w:t>Se le solicita presentar en el SIF lo siguiente:</w:t>
            </w:r>
          </w:p>
          <w:p w14:paraId="2005497D" w14:textId="77777777" w:rsidR="009B3BAA" w:rsidRPr="00B2169C" w:rsidRDefault="009B3BAA" w:rsidP="009B3BAA">
            <w:pPr>
              <w:jc w:val="both"/>
              <w:rPr>
                <w:rFonts w:ascii="Arial" w:eastAsia="Calibri" w:hAnsi="Arial" w:cs="Arial"/>
                <w:i/>
                <w:color w:val="333333"/>
                <w:sz w:val="18"/>
                <w:szCs w:val="18"/>
                <w:lang w:eastAsia="es-MX"/>
              </w:rPr>
            </w:pPr>
          </w:p>
          <w:p w14:paraId="05E0F0AB" w14:textId="77777777" w:rsidR="009B3BAA" w:rsidRPr="00B2169C" w:rsidRDefault="009B3BAA" w:rsidP="009B3BAA">
            <w:pPr>
              <w:jc w:val="both"/>
              <w:rPr>
                <w:rFonts w:ascii="Arial" w:eastAsia="Calibri" w:hAnsi="Arial" w:cs="Arial"/>
                <w:i/>
                <w:color w:val="333333"/>
                <w:sz w:val="18"/>
                <w:szCs w:val="18"/>
                <w:lang w:eastAsia="es-MX"/>
              </w:rPr>
            </w:pPr>
            <w:r w:rsidRPr="00B2169C">
              <w:rPr>
                <w:rFonts w:ascii="Arial" w:eastAsia="Calibri" w:hAnsi="Arial" w:cs="Arial"/>
                <w:i/>
                <w:color w:val="333333"/>
                <w:sz w:val="18"/>
                <w:szCs w:val="18"/>
                <w:lang w:eastAsia="es-MX"/>
              </w:rPr>
              <w:t>• La relación de los proveedores y prestadores de servicios con los que en el año sujeto a revisión realizó operaciones superiores a los 500 UMA con todos los requisitos señalados en la normatividad.</w:t>
            </w:r>
          </w:p>
          <w:p w14:paraId="217D82B3" w14:textId="77777777" w:rsidR="009B3BAA" w:rsidRPr="00B2169C" w:rsidRDefault="009B3BAA" w:rsidP="009B3BAA">
            <w:pPr>
              <w:jc w:val="both"/>
              <w:rPr>
                <w:rFonts w:ascii="Arial" w:eastAsia="Calibri" w:hAnsi="Arial" w:cs="Arial"/>
                <w:i/>
                <w:color w:val="333333"/>
                <w:sz w:val="18"/>
                <w:szCs w:val="18"/>
                <w:lang w:eastAsia="es-MX"/>
              </w:rPr>
            </w:pPr>
          </w:p>
          <w:p w14:paraId="670BD7CE" w14:textId="77777777" w:rsidR="009B3BAA" w:rsidRPr="00B2169C" w:rsidRDefault="009B3BAA" w:rsidP="009B3BAA">
            <w:pPr>
              <w:jc w:val="both"/>
              <w:rPr>
                <w:rFonts w:ascii="Arial" w:eastAsia="Calibri" w:hAnsi="Arial" w:cs="Arial"/>
                <w:i/>
                <w:color w:val="333333"/>
                <w:sz w:val="18"/>
                <w:szCs w:val="18"/>
                <w:lang w:eastAsia="es-MX"/>
              </w:rPr>
            </w:pPr>
            <w:r w:rsidRPr="00B2169C">
              <w:rPr>
                <w:rFonts w:ascii="Arial" w:eastAsia="Calibri" w:hAnsi="Arial" w:cs="Arial"/>
                <w:i/>
                <w:color w:val="333333"/>
                <w:sz w:val="18"/>
                <w:szCs w:val="18"/>
                <w:lang w:eastAsia="es-MX"/>
              </w:rPr>
              <w:t>• Las aclaraciones que a su derecho convenga.</w:t>
            </w:r>
          </w:p>
          <w:p w14:paraId="4C62DE50" w14:textId="77777777" w:rsidR="009B3BAA" w:rsidRPr="00B2169C" w:rsidRDefault="009B3BAA" w:rsidP="009B3BAA">
            <w:pPr>
              <w:jc w:val="both"/>
              <w:rPr>
                <w:rFonts w:ascii="Arial" w:eastAsia="Calibri" w:hAnsi="Arial" w:cs="Arial"/>
                <w:i/>
                <w:color w:val="333333"/>
                <w:sz w:val="18"/>
                <w:szCs w:val="18"/>
                <w:lang w:eastAsia="es-MX"/>
              </w:rPr>
            </w:pPr>
          </w:p>
          <w:p w14:paraId="470DB675" w14:textId="49B88586" w:rsidR="009B3BAA" w:rsidRPr="00B2169C" w:rsidRDefault="009B3BAA" w:rsidP="00E52C2D">
            <w:pPr>
              <w:jc w:val="both"/>
              <w:rPr>
                <w:rFonts w:ascii="Arial" w:eastAsia="Calibri" w:hAnsi="Arial" w:cs="Arial"/>
                <w:i/>
                <w:color w:val="333333"/>
                <w:sz w:val="18"/>
                <w:szCs w:val="18"/>
                <w:lang w:eastAsia="es-MX"/>
              </w:rPr>
            </w:pPr>
            <w:r w:rsidRPr="00B2169C">
              <w:rPr>
                <w:rFonts w:ascii="Arial" w:eastAsia="Calibri" w:hAnsi="Arial" w:cs="Arial"/>
                <w:i/>
                <w:color w:val="333333"/>
                <w:sz w:val="18"/>
                <w:szCs w:val="18"/>
                <w:lang w:eastAsia="es-MX"/>
              </w:rPr>
              <w:t>Lo anterior, de conformidad con lo dispuesto en los artículos, 82, numeral 1, 230 numeral 1 inciso f) fracción III, 257, numeral 1, inciso p) y 277, numeral 1, inciso l) del RF.</w:t>
            </w:r>
          </w:p>
        </w:tc>
        <w:tc>
          <w:tcPr>
            <w:tcW w:w="3122" w:type="dxa"/>
          </w:tcPr>
          <w:p w14:paraId="741D75C6" w14:textId="54793D6F"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0E6753A6"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No Atendida</w:t>
            </w:r>
          </w:p>
          <w:p w14:paraId="2D00C13A"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p>
          <w:p w14:paraId="293C33E1" w14:textId="27898EB6" w:rsidR="009B3BAA" w:rsidRPr="00B2169C" w:rsidRDefault="009B3BAA" w:rsidP="009E4CBC">
            <w:pPr>
              <w:pStyle w:val="Prrafodelista"/>
              <w:ind w:left="0"/>
              <w:jc w:val="both"/>
              <w:rPr>
                <w:rFonts w:ascii="Arial" w:eastAsia="Calibri" w:hAnsi="Arial" w:cs="Arial"/>
                <w:bCs/>
                <w:sz w:val="18"/>
                <w:szCs w:val="18"/>
                <w:lang w:eastAsia="en-US"/>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 xml:space="preserve">n y cuando el sujeto obligado omitió dar respuesta o aclaración respecto a esta observación, es conveniente mencionar que se realizó nuevamente una revisión a la documentación adjunta al SIF; sin embargo, se constató que </w:t>
            </w:r>
            <w:r w:rsidRPr="00B2169C">
              <w:rPr>
                <w:rFonts w:ascii="Arial" w:eastAsia="Calibri" w:hAnsi="Arial" w:cs="Arial"/>
                <w:sz w:val="18"/>
                <w:szCs w:val="18"/>
              </w:rPr>
              <w:t>present</w:t>
            </w:r>
            <w:r w:rsidR="00BD567E" w:rsidRPr="00B2169C">
              <w:rPr>
                <w:rFonts w:ascii="Arial" w:eastAsia="Calibri" w:hAnsi="Arial" w:cs="Arial"/>
                <w:sz w:val="18"/>
                <w:szCs w:val="18"/>
              </w:rPr>
              <w:t xml:space="preserve">ó </w:t>
            </w:r>
            <w:r w:rsidR="00BD567E" w:rsidRPr="00B2169C">
              <w:rPr>
                <w:rFonts w:ascii="Arial" w:eastAsia="Calibri" w:hAnsi="Arial" w:cs="Arial"/>
                <w:iCs/>
                <w:color w:val="333333"/>
                <w:sz w:val="18"/>
                <w:szCs w:val="18"/>
              </w:rPr>
              <w:t>la relación de proveedores con operaciones mayores a 500 UMA</w:t>
            </w:r>
            <w:r w:rsidR="009E4CBC" w:rsidRPr="00B2169C">
              <w:rPr>
                <w:rFonts w:ascii="Arial" w:eastAsia="Calibri" w:hAnsi="Arial" w:cs="Arial"/>
                <w:iCs/>
                <w:color w:val="333333"/>
                <w:sz w:val="18"/>
                <w:szCs w:val="18"/>
              </w:rPr>
              <w:t xml:space="preserve">, sin la </w:t>
            </w:r>
            <w:r w:rsidR="009E4CBC" w:rsidRPr="00B2169C">
              <w:rPr>
                <w:rFonts w:ascii="Arial" w:eastAsia="Calibri" w:hAnsi="Arial" w:cs="Arial"/>
                <w:bCs/>
                <w:sz w:val="18"/>
                <w:szCs w:val="18"/>
                <w:lang w:eastAsia="en-US"/>
              </w:rPr>
              <w:t>con la totalidad de los requisitos señalados en la normatividad;</w:t>
            </w:r>
            <w:r w:rsidRPr="00B2169C">
              <w:rPr>
                <w:rFonts w:ascii="Arial" w:hAnsi="Arial" w:cs="Arial"/>
                <w:sz w:val="18"/>
                <w:szCs w:val="18"/>
              </w:rPr>
              <w:t xml:space="preserve"> por tal razón</w:t>
            </w:r>
            <w:r w:rsidR="009E4CBC" w:rsidRPr="00B2169C">
              <w:rPr>
                <w:rFonts w:ascii="Arial" w:hAnsi="Arial" w:cs="Arial"/>
                <w:sz w:val="18"/>
                <w:szCs w:val="18"/>
              </w:rPr>
              <w:t>,</w:t>
            </w:r>
            <w:r w:rsidRPr="00B2169C">
              <w:rPr>
                <w:rFonts w:ascii="Arial" w:hAnsi="Arial" w:cs="Arial"/>
                <w:sz w:val="18"/>
                <w:szCs w:val="18"/>
              </w:rPr>
              <w:t xml:space="preserve"> la observación </w:t>
            </w:r>
            <w:r w:rsidRPr="00B2169C">
              <w:rPr>
                <w:rFonts w:ascii="Arial" w:hAnsi="Arial" w:cs="Arial"/>
                <w:b/>
                <w:bCs/>
                <w:sz w:val="18"/>
                <w:szCs w:val="18"/>
              </w:rPr>
              <w:t>no quedó atendida.</w:t>
            </w:r>
          </w:p>
        </w:tc>
        <w:tc>
          <w:tcPr>
            <w:tcW w:w="1616" w:type="dxa"/>
          </w:tcPr>
          <w:p w14:paraId="0A14B26F" w14:textId="0807877A"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9.24-C3-RSP-QR</w:t>
            </w:r>
          </w:p>
          <w:p w14:paraId="19CFE87F" w14:textId="4DF2FBD1" w:rsidR="009B3BAA" w:rsidRPr="00B2169C" w:rsidRDefault="009B3BAA" w:rsidP="009B3BAA">
            <w:pPr>
              <w:pStyle w:val="Prrafodelista"/>
              <w:ind w:left="0"/>
              <w:jc w:val="both"/>
              <w:rPr>
                <w:rFonts w:ascii="Arial" w:eastAsia="Calibri" w:hAnsi="Arial" w:cs="Arial"/>
                <w:b/>
                <w:bCs/>
                <w:sz w:val="18"/>
                <w:szCs w:val="18"/>
                <w:lang w:eastAsia="en-US"/>
              </w:rPr>
            </w:pPr>
          </w:p>
          <w:p w14:paraId="58170722" w14:textId="77777777" w:rsidR="009B3BAA" w:rsidRPr="00B2169C" w:rsidRDefault="009B3BAA" w:rsidP="009B3BAA">
            <w:pPr>
              <w:pStyle w:val="Prrafodelista"/>
              <w:ind w:left="0"/>
              <w:jc w:val="both"/>
              <w:rPr>
                <w:rFonts w:ascii="Arial" w:eastAsia="Calibri" w:hAnsi="Arial" w:cs="Arial"/>
                <w:b/>
                <w:bCs/>
                <w:sz w:val="18"/>
                <w:szCs w:val="18"/>
                <w:lang w:eastAsia="en-US"/>
              </w:rPr>
            </w:pPr>
          </w:p>
          <w:p w14:paraId="43E70676" w14:textId="51CD025E" w:rsidR="00363D3E" w:rsidRPr="00B2169C" w:rsidRDefault="00363D3E"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El sujeto obligado present</w:t>
            </w:r>
            <w:r w:rsidR="009E4CBC" w:rsidRPr="00B2169C">
              <w:rPr>
                <w:rFonts w:ascii="Arial" w:eastAsia="Calibri" w:hAnsi="Arial" w:cs="Arial"/>
                <w:bCs/>
                <w:sz w:val="18"/>
                <w:szCs w:val="18"/>
                <w:lang w:eastAsia="en-US"/>
              </w:rPr>
              <w:t>ó</w:t>
            </w:r>
            <w:r w:rsidRPr="00B2169C">
              <w:rPr>
                <w:rFonts w:ascii="Arial" w:eastAsia="Calibri" w:hAnsi="Arial" w:cs="Arial"/>
                <w:bCs/>
                <w:sz w:val="18"/>
                <w:szCs w:val="18"/>
                <w:lang w:eastAsia="en-US"/>
              </w:rPr>
              <w:t xml:space="preserve"> la relación de proveedores con operaciones mayores a 500 UMA </w:t>
            </w:r>
            <w:r w:rsidRPr="00B2169C">
              <w:rPr>
                <w:rFonts w:ascii="Arial" w:hAnsi="Arial" w:cs="Arial"/>
                <w:sz w:val="18"/>
                <w:szCs w:val="18"/>
              </w:rPr>
              <w:t>correspondiente al ejercicio 2020</w:t>
            </w:r>
            <w:r w:rsidRPr="00B2169C">
              <w:rPr>
                <w:rFonts w:ascii="Arial" w:eastAsia="Calibri" w:hAnsi="Arial" w:cs="Arial"/>
                <w:bCs/>
                <w:sz w:val="18"/>
                <w:szCs w:val="18"/>
                <w:lang w:eastAsia="en-US"/>
              </w:rPr>
              <w:t xml:space="preserve"> </w:t>
            </w:r>
            <w:r w:rsidR="009E4CBC" w:rsidRPr="00B2169C">
              <w:rPr>
                <w:rFonts w:ascii="Arial" w:eastAsia="Calibri" w:hAnsi="Arial" w:cs="Arial"/>
                <w:bCs/>
                <w:sz w:val="18"/>
                <w:szCs w:val="18"/>
                <w:lang w:eastAsia="en-US"/>
              </w:rPr>
              <w:t xml:space="preserve">sin </w:t>
            </w:r>
            <w:r w:rsidRPr="00B2169C">
              <w:rPr>
                <w:rFonts w:ascii="Arial" w:eastAsia="Calibri" w:hAnsi="Arial" w:cs="Arial"/>
                <w:bCs/>
                <w:sz w:val="18"/>
                <w:szCs w:val="18"/>
                <w:lang w:eastAsia="en-US"/>
              </w:rPr>
              <w:t>la totalidad de los requisitos señalados en la normatividad</w:t>
            </w:r>
            <w:r w:rsidR="00A74651" w:rsidRPr="00B2169C">
              <w:rPr>
                <w:rFonts w:ascii="Arial" w:eastAsia="Calibri" w:hAnsi="Arial" w:cs="Arial"/>
                <w:bCs/>
                <w:sz w:val="18"/>
                <w:szCs w:val="18"/>
                <w:lang w:eastAsia="en-US"/>
              </w:rPr>
              <w:t>.</w:t>
            </w:r>
          </w:p>
          <w:p w14:paraId="7D252C58" w14:textId="77777777" w:rsidR="00363D3E" w:rsidRPr="00B2169C" w:rsidRDefault="00363D3E" w:rsidP="009B3BAA">
            <w:pPr>
              <w:pStyle w:val="Prrafodelista"/>
              <w:ind w:left="0"/>
              <w:jc w:val="both"/>
              <w:rPr>
                <w:rFonts w:ascii="Arial" w:eastAsia="Calibri" w:hAnsi="Arial" w:cs="Arial"/>
                <w:bCs/>
                <w:sz w:val="18"/>
                <w:szCs w:val="18"/>
                <w:lang w:eastAsia="en-US"/>
              </w:rPr>
            </w:pPr>
          </w:p>
          <w:p w14:paraId="059EF777" w14:textId="343A1306" w:rsidR="009B3BAA" w:rsidRPr="00B2169C" w:rsidRDefault="009B3BAA" w:rsidP="00363D3E">
            <w:pPr>
              <w:pStyle w:val="Prrafodelista"/>
              <w:ind w:left="0"/>
              <w:jc w:val="both"/>
              <w:rPr>
                <w:rFonts w:ascii="Arial" w:eastAsia="Calibri" w:hAnsi="Arial" w:cs="Arial"/>
                <w:bCs/>
                <w:sz w:val="18"/>
                <w:szCs w:val="18"/>
                <w:lang w:eastAsia="en-US"/>
              </w:rPr>
            </w:pPr>
          </w:p>
        </w:tc>
        <w:tc>
          <w:tcPr>
            <w:tcW w:w="1372" w:type="dxa"/>
          </w:tcPr>
          <w:p w14:paraId="3E88309A" w14:textId="525DF9D1" w:rsidR="009B3BAA" w:rsidRPr="00B2169C" w:rsidRDefault="00363D3E"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rPr>
              <w:t xml:space="preserve">Omisión de presentar la relación de proveedores con operaciones mayores a 500 UMA </w:t>
            </w:r>
            <w:r w:rsidR="00704F02" w:rsidRPr="00B2169C">
              <w:rPr>
                <w:rFonts w:ascii="Arial" w:eastAsia="Calibri" w:hAnsi="Arial" w:cs="Arial"/>
                <w:bCs/>
                <w:sz w:val="18"/>
                <w:szCs w:val="18"/>
              </w:rPr>
              <w:t xml:space="preserve">cumpliendo </w:t>
            </w:r>
            <w:r w:rsidRPr="00B2169C">
              <w:rPr>
                <w:rFonts w:ascii="Arial" w:eastAsia="Calibri" w:hAnsi="Arial" w:cs="Arial"/>
                <w:bCs/>
                <w:sz w:val="18"/>
                <w:szCs w:val="18"/>
              </w:rPr>
              <w:t>con la totalidad de los requisitos.</w:t>
            </w:r>
          </w:p>
        </w:tc>
        <w:tc>
          <w:tcPr>
            <w:tcW w:w="1247" w:type="dxa"/>
          </w:tcPr>
          <w:p w14:paraId="09BD4968" w14:textId="3A85805F" w:rsidR="009B3BAA" w:rsidRPr="00B2169C" w:rsidRDefault="00A74651" w:rsidP="009B3BAA">
            <w:pPr>
              <w:pStyle w:val="Prrafodelista"/>
              <w:ind w:left="0"/>
              <w:jc w:val="both"/>
              <w:rPr>
                <w:rFonts w:ascii="Arial" w:eastAsia="Calibri" w:hAnsi="Arial" w:cs="Arial"/>
                <w:bCs/>
                <w:sz w:val="18"/>
                <w:szCs w:val="18"/>
                <w:lang w:eastAsia="en-US"/>
              </w:rPr>
            </w:pPr>
            <w:r w:rsidRPr="00B2169C">
              <w:rPr>
                <w:rFonts w:ascii="Arial" w:eastAsia="Calibri" w:hAnsi="Arial" w:cs="Arial"/>
                <w:color w:val="333333"/>
                <w:sz w:val="18"/>
                <w:szCs w:val="18"/>
              </w:rPr>
              <w:t>Artículos 82</w:t>
            </w:r>
            <w:r w:rsidR="00704F02" w:rsidRPr="00B2169C">
              <w:rPr>
                <w:rFonts w:ascii="Arial" w:eastAsia="Calibri" w:hAnsi="Arial" w:cs="Arial"/>
                <w:color w:val="333333"/>
                <w:sz w:val="18"/>
                <w:szCs w:val="18"/>
              </w:rPr>
              <w:t>, numeral 1</w:t>
            </w:r>
            <w:r w:rsidRPr="00B2169C">
              <w:rPr>
                <w:rFonts w:ascii="Arial" w:eastAsia="Calibri" w:hAnsi="Arial" w:cs="Arial"/>
                <w:color w:val="333333"/>
                <w:sz w:val="18"/>
                <w:szCs w:val="18"/>
              </w:rPr>
              <w:t xml:space="preserve"> del RF.</w:t>
            </w:r>
          </w:p>
        </w:tc>
      </w:tr>
      <w:tr w:rsidR="009B3BAA" w:rsidRPr="00B2169C" w14:paraId="10C4E098" w14:textId="77777777" w:rsidTr="0575D838">
        <w:trPr>
          <w:trHeight w:val="789"/>
          <w:jc w:val="center"/>
        </w:trPr>
        <w:tc>
          <w:tcPr>
            <w:tcW w:w="421" w:type="dxa"/>
            <w:vAlign w:val="center"/>
          </w:tcPr>
          <w:p w14:paraId="342EC650" w14:textId="034D47A6"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7</w:t>
            </w:r>
          </w:p>
        </w:tc>
        <w:tc>
          <w:tcPr>
            <w:tcW w:w="4961" w:type="dxa"/>
          </w:tcPr>
          <w:p w14:paraId="4FE9E689" w14:textId="77777777" w:rsidR="009B3BAA" w:rsidRPr="00B2169C" w:rsidRDefault="009B3BAA" w:rsidP="00BA5404">
            <w:pPr>
              <w:pStyle w:val="NormalWeb"/>
              <w:spacing w:before="0" w:beforeAutospacing="0" w:after="0" w:afterAutospacing="0"/>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Ingresos</w:t>
            </w:r>
          </w:p>
          <w:p w14:paraId="2EC5D7CC" w14:textId="77777777" w:rsidR="00407E16" w:rsidRPr="00B2169C" w:rsidRDefault="00407E16" w:rsidP="00407E16">
            <w:pPr>
              <w:pStyle w:val="NormalWeb"/>
              <w:spacing w:before="0" w:beforeAutospacing="0" w:after="0" w:afterAutospacing="0"/>
              <w:jc w:val="both"/>
              <w:rPr>
                <w:rStyle w:val="Textoennegrita"/>
                <w:rFonts w:ascii="Arial" w:hAnsi="Arial" w:cs="Arial"/>
                <w:i/>
                <w:color w:val="333333"/>
                <w:sz w:val="18"/>
                <w:szCs w:val="18"/>
              </w:rPr>
            </w:pPr>
          </w:p>
          <w:p w14:paraId="739F3403" w14:textId="01016D2C" w:rsidR="009B3BAA" w:rsidRPr="00B2169C" w:rsidRDefault="009B3BAA" w:rsidP="00BA5404">
            <w:pPr>
              <w:pStyle w:val="NormalWeb"/>
              <w:spacing w:before="0" w:beforeAutospacing="0" w:after="0" w:afterAutospacing="0"/>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Financiamiento privado</w:t>
            </w:r>
          </w:p>
          <w:p w14:paraId="1ECA4D40" w14:textId="77777777" w:rsidR="00407E16" w:rsidRPr="00B2169C" w:rsidRDefault="00407E16" w:rsidP="00407E16">
            <w:pPr>
              <w:pStyle w:val="NormalWeb"/>
              <w:spacing w:before="0" w:beforeAutospacing="0" w:after="0" w:afterAutospacing="0"/>
              <w:jc w:val="both"/>
              <w:rPr>
                <w:rFonts w:ascii="Arial" w:hAnsi="Arial" w:cs="Arial"/>
                <w:i/>
                <w:color w:val="333333"/>
                <w:sz w:val="18"/>
                <w:szCs w:val="18"/>
              </w:rPr>
            </w:pPr>
          </w:p>
          <w:p w14:paraId="091AC4E5" w14:textId="3BDCC04E" w:rsidR="009B3BAA" w:rsidRPr="00B2169C" w:rsidRDefault="009B3BAA" w:rsidP="00407E16">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El sujeto obligado omitió presentar el escrito para informar a la UTF los montos mínimos y máximos de sus aportaciones, así como la periodicidad de las cuotas ordinarias y extraordinarias de los mismos.</w:t>
            </w:r>
          </w:p>
          <w:p w14:paraId="6AE4ECCA" w14:textId="77777777" w:rsidR="009B3BAA" w:rsidRPr="00B2169C" w:rsidRDefault="009B3BAA" w:rsidP="00407E16">
            <w:pPr>
              <w:autoSpaceDE w:val="0"/>
              <w:autoSpaceDN w:val="0"/>
              <w:jc w:val="both"/>
              <w:rPr>
                <w:rFonts w:ascii="Arial" w:eastAsiaTheme="minorEastAsia" w:hAnsi="Arial" w:cs="Arial"/>
                <w:i/>
                <w:color w:val="333333"/>
                <w:sz w:val="18"/>
                <w:szCs w:val="18"/>
                <w:lang w:eastAsia="es-MX"/>
              </w:rPr>
            </w:pPr>
          </w:p>
          <w:p w14:paraId="1D7EC7C8" w14:textId="25F96002" w:rsidR="009B3BAA" w:rsidRPr="00B2169C" w:rsidRDefault="009B3BAA" w:rsidP="00407E16">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5733D0D" w14:textId="77777777" w:rsidR="00407E16" w:rsidRPr="00B2169C" w:rsidRDefault="00407E16" w:rsidP="00407E16">
            <w:pPr>
              <w:pStyle w:val="NormalWeb"/>
              <w:spacing w:before="0" w:beforeAutospacing="0" w:after="0" w:afterAutospacing="0"/>
              <w:jc w:val="both"/>
              <w:rPr>
                <w:rFonts w:ascii="Arial" w:eastAsia="Calibri" w:hAnsi="Arial" w:cs="Arial"/>
                <w:i/>
                <w:sz w:val="18"/>
                <w:szCs w:val="18"/>
              </w:rPr>
            </w:pPr>
          </w:p>
          <w:p w14:paraId="0DCB5445" w14:textId="4F42819D" w:rsidR="009B3BAA" w:rsidRPr="00B2169C" w:rsidRDefault="009B3BAA" w:rsidP="00BA5404">
            <w:pPr>
              <w:pStyle w:val="NormalWeb"/>
              <w:spacing w:before="0" w:beforeAutospacing="0" w:after="0" w:afterAutospacing="0"/>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presentar el escrito de sus montos mínimos y máximos de sus aportaciones, así como la periodicidad de las cuotas ordinarias y extraordinarias.</w:t>
            </w:r>
          </w:p>
          <w:p w14:paraId="4C6CA159" w14:textId="77777777" w:rsidR="009B3BAA" w:rsidRPr="00B2169C" w:rsidRDefault="009B3BAA" w:rsidP="00BA5404">
            <w:pPr>
              <w:pStyle w:val="NormalWeb"/>
              <w:spacing w:before="0" w:beforeAutospacing="0" w:after="0" w:afterAutospacing="0"/>
              <w:ind w:left="-76"/>
              <w:jc w:val="both"/>
              <w:rPr>
                <w:rFonts w:ascii="Arial" w:hAnsi="Arial" w:cs="Arial"/>
                <w:color w:val="333333"/>
                <w:sz w:val="18"/>
                <w:szCs w:val="18"/>
              </w:rPr>
            </w:pPr>
          </w:p>
          <w:p w14:paraId="7E76BBB4" w14:textId="7E0688E5" w:rsidR="009B3BAA" w:rsidRPr="00B2169C" w:rsidRDefault="009B3BAA" w:rsidP="00407E16">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Se la solicita presentar en el SIF los siguiente:</w:t>
            </w:r>
          </w:p>
          <w:p w14:paraId="5BBEA802" w14:textId="77777777" w:rsidR="00407E16" w:rsidRPr="00B2169C" w:rsidRDefault="00407E16" w:rsidP="00BA5404">
            <w:pPr>
              <w:pStyle w:val="NormalWeb"/>
              <w:spacing w:before="0" w:beforeAutospacing="0" w:after="0" w:afterAutospacing="0"/>
              <w:jc w:val="both"/>
              <w:rPr>
                <w:rFonts w:ascii="Arial" w:hAnsi="Arial" w:cs="Arial"/>
                <w:i/>
                <w:color w:val="333333"/>
                <w:sz w:val="18"/>
                <w:szCs w:val="18"/>
              </w:rPr>
            </w:pPr>
          </w:p>
          <w:p w14:paraId="600C3F35" w14:textId="1CE8C956" w:rsidR="009B3BAA" w:rsidRPr="00B2169C" w:rsidRDefault="009B3BAA" w:rsidP="00407E16">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 El escrito donde se señalen los montos mínimos y máximos (en cifras), así como la periodicidad de las cuotas ordinarias y extraordinarias de sus aportantes.</w:t>
            </w:r>
          </w:p>
          <w:p w14:paraId="2980A3BD" w14:textId="77777777" w:rsidR="00407E16" w:rsidRPr="00B2169C" w:rsidRDefault="00407E16" w:rsidP="00BA5404">
            <w:pPr>
              <w:pStyle w:val="NormalWeb"/>
              <w:spacing w:before="0" w:beforeAutospacing="0" w:after="0" w:afterAutospacing="0"/>
              <w:jc w:val="both"/>
              <w:rPr>
                <w:rFonts w:ascii="Arial" w:hAnsi="Arial" w:cs="Arial"/>
                <w:i/>
                <w:color w:val="333333"/>
                <w:sz w:val="18"/>
                <w:szCs w:val="18"/>
              </w:rPr>
            </w:pPr>
          </w:p>
          <w:p w14:paraId="00479936" w14:textId="0DFA82E7" w:rsidR="009B3BAA" w:rsidRPr="00B2169C" w:rsidRDefault="009B3BAA" w:rsidP="00407E16">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 Las aclaraciones que a su derecho convenga.</w:t>
            </w:r>
          </w:p>
          <w:p w14:paraId="5E7C7E21" w14:textId="77777777" w:rsidR="00407E16" w:rsidRPr="00B2169C" w:rsidRDefault="00407E16" w:rsidP="00BA5404">
            <w:pPr>
              <w:pStyle w:val="NormalWeb"/>
              <w:spacing w:before="0" w:beforeAutospacing="0" w:after="0" w:afterAutospacing="0"/>
              <w:jc w:val="both"/>
              <w:rPr>
                <w:rFonts w:ascii="Arial" w:hAnsi="Arial" w:cs="Arial"/>
                <w:i/>
                <w:color w:val="333333"/>
                <w:sz w:val="18"/>
                <w:szCs w:val="18"/>
              </w:rPr>
            </w:pPr>
          </w:p>
          <w:p w14:paraId="017AC44E" w14:textId="41BE5694" w:rsidR="009B3BAA" w:rsidRPr="00B2169C" w:rsidRDefault="009B3BAA" w:rsidP="00BA5404">
            <w:pPr>
              <w:pStyle w:val="NormalWeb"/>
              <w:spacing w:before="0" w:beforeAutospacing="0" w:after="0" w:afterAutospacing="0"/>
              <w:jc w:val="both"/>
              <w:rPr>
                <w:rFonts w:ascii="Arial" w:hAnsi="Arial" w:cs="Arial"/>
                <w:color w:val="333333"/>
                <w:sz w:val="18"/>
                <w:szCs w:val="18"/>
              </w:rPr>
            </w:pPr>
            <w:r w:rsidRPr="00B2169C">
              <w:rPr>
                <w:rFonts w:ascii="Arial" w:hAnsi="Arial" w:cs="Arial"/>
                <w:i/>
                <w:color w:val="333333"/>
                <w:sz w:val="18"/>
                <w:szCs w:val="18"/>
              </w:rPr>
              <w:t>Lo anterior, de conformidad con lo dispuesto en los artículos 98, numeral 1 y 278, numeral 1, inciso b) del RF.</w:t>
            </w:r>
          </w:p>
        </w:tc>
        <w:tc>
          <w:tcPr>
            <w:tcW w:w="3122" w:type="dxa"/>
          </w:tcPr>
          <w:p w14:paraId="5DC9A49F" w14:textId="7E52F970"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319B222E" w14:textId="113C14A8" w:rsidR="009B3BAA" w:rsidRPr="00B2169C" w:rsidRDefault="009B3BAA"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 xml:space="preserve">Sin efecto </w:t>
            </w:r>
          </w:p>
          <w:p w14:paraId="11D79E6F" w14:textId="77777777" w:rsidR="009B3BAA" w:rsidRPr="00B2169C" w:rsidRDefault="009B3BAA" w:rsidP="009B3BAA">
            <w:pPr>
              <w:pStyle w:val="Prrafodelista"/>
              <w:ind w:left="0"/>
              <w:jc w:val="both"/>
              <w:rPr>
                <w:rFonts w:ascii="Arial" w:hAnsi="Arial" w:cs="Arial"/>
                <w:sz w:val="18"/>
                <w:szCs w:val="18"/>
              </w:rPr>
            </w:pPr>
          </w:p>
          <w:p w14:paraId="29A99BE9" w14:textId="0480EE96" w:rsidR="009B3BAA" w:rsidRPr="00B2169C" w:rsidRDefault="009B3BAA" w:rsidP="009B3BAA">
            <w:pPr>
              <w:pStyle w:val="Prrafodelista"/>
              <w:ind w:left="0"/>
              <w:jc w:val="both"/>
              <w:rPr>
                <w:rFonts w:ascii="Arial" w:hAnsi="Arial" w:cs="Arial"/>
                <w:sz w:val="18"/>
                <w:szCs w:val="18"/>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 xml:space="preserve">n y cuando el sujeto obligado omitió dar respuesta o aclaración respecto a esta observación, es conveniente mencionar que se realizó nuevamente una revisión a la documentación adjunta al SIF; sin embargo, se constató que el sujeto obligado </w:t>
            </w:r>
            <w:r w:rsidRPr="00B2169C">
              <w:rPr>
                <w:rFonts w:ascii="Arial" w:hAnsi="Arial" w:cs="Arial"/>
                <w:iCs/>
                <w:sz w:val="18"/>
                <w:szCs w:val="18"/>
              </w:rPr>
              <w:t xml:space="preserve">no recibió </w:t>
            </w:r>
            <w:r w:rsidR="009E4CBC" w:rsidRPr="00B2169C">
              <w:rPr>
                <w:rFonts w:ascii="Arial" w:hAnsi="Arial" w:cs="Arial"/>
                <w:iCs/>
                <w:sz w:val="18"/>
                <w:szCs w:val="18"/>
              </w:rPr>
              <w:t>financiamiento privado</w:t>
            </w:r>
            <w:r w:rsidRPr="00B2169C">
              <w:rPr>
                <w:rFonts w:ascii="Arial" w:hAnsi="Arial" w:cs="Arial"/>
                <w:iCs/>
                <w:sz w:val="18"/>
                <w:szCs w:val="18"/>
              </w:rPr>
              <w:t xml:space="preserve"> proveniente de sus militantes;</w:t>
            </w:r>
            <w:r w:rsidRPr="00B2169C">
              <w:rPr>
                <w:rFonts w:ascii="Arial" w:eastAsia="Calibri" w:hAnsi="Arial" w:cs="Arial"/>
                <w:bCs/>
                <w:sz w:val="18"/>
                <w:szCs w:val="18"/>
                <w:lang w:eastAsia="en-US"/>
              </w:rPr>
              <w:t xml:space="preserve"> por tal razón</w:t>
            </w:r>
            <w:r w:rsidR="009E4CBC" w:rsidRPr="00B2169C">
              <w:rPr>
                <w:rFonts w:ascii="Arial" w:eastAsia="Calibri" w:hAnsi="Arial" w:cs="Arial"/>
                <w:bCs/>
                <w:sz w:val="18"/>
                <w:szCs w:val="18"/>
                <w:lang w:eastAsia="en-US"/>
              </w:rPr>
              <w:t>,</w:t>
            </w:r>
            <w:r w:rsidRPr="00B2169C">
              <w:rPr>
                <w:rFonts w:ascii="Arial" w:eastAsia="Calibri" w:hAnsi="Arial" w:cs="Arial"/>
                <w:bCs/>
                <w:sz w:val="18"/>
                <w:szCs w:val="18"/>
                <w:lang w:eastAsia="en-US"/>
              </w:rPr>
              <w:t xml:space="preserve"> la observación </w:t>
            </w:r>
            <w:r w:rsidRPr="00B2169C">
              <w:rPr>
                <w:rFonts w:ascii="Arial" w:eastAsia="Calibri" w:hAnsi="Arial" w:cs="Arial"/>
                <w:b/>
                <w:bCs/>
                <w:sz w:val="18"/>
                <w:szCs w:val="18"/>
                <w:lang w:eastAsia="en-US"/>
              </w:rPr>
              <w:t>quedó sin efecto.</w:t>
            </w:r>
          </w:p>
          <w:p w14:paraId="1BBD6220" w14:textId="6499E273" w:rsidR="009B3BAA" w:rsidRPr="00B2169C" w:rsidRDefault="009B3BAA" w:rsidP="009B3BAA">
            <w:pPr>
              <w:pStyle w:val="Prrafodelista"/>
              <w:ind w:left="0"/>
              <w:jc w:val="both"/>
              <w:rPr>
                <w:rFonts w:ascii="Arial" w:eastAsia="Calibri" w:hAnsi="Arial" w:cs="Arial"/>
                <w:bCs/>
                <w:sz w:val="18"/>
                <w:szCs w:val="18"/>
                <w:lang w:eastAsia="en-US"/>
              </w:rPr>
            </w:pPr>
          </w:p>
        </w:tc>
        <w:tc>
          <w:tcPr>
            <w:tcW w:w="1616" w:type="dxa"/>
          </w:tcPr>
          <w:p w14:paraId="4B6A15F4" w14:textId="77777777" w:rsidR="009B3BAA" w:rsidRPr="00B2169C" w:rsidRDefault="009B3BAA" w:rsidP="009B3BAA">
            <w:pPr>
              <w:pStyle w:val="Prrafodelista"/>
              <w:ind w:left="0"/>
              <w:jc w:val="both"/>
              <w:rPr>
                <w:rFonts w:ascii="Arial" w:eastAsia="Calibri" w:hAnsi="Arial" w:cs="Arial"/>
                <w:bCs/>
                <w:sz w:val="18"/>
                <w:szCs w:val="18"/>
                <w:lang w:eastAsia="en-US"/>
              </w:rPr>
            </w:pPr>
          </w:p>
        </w:tc>
        <w:tc>
          <w:tcPr>
            <w:tcW w:w="1372" w:type="dxa"/>
          </w:tcPr>
          <w:p w14:paraId="3FD9118D" w14:textId="77777777" w:rsidR="009B3BAA" w:rsidRPr="00B2169C" w:rsidRDefault="009B3BAA" w:rsidP="009B3BAA">
            <w:pPr>
              <w:pStyle w:val="Prrafodelista"/>
              <w:ind w:left="0"/>
              <w:jc w:val="both"/>
              <w:rPr>
                <w:rFonts w:ascii="Arial" w:eastAsia="Calibri" w:hAnsi="Arial" w:cs="Arial"/>
                <w:bCs/>
                <w:sz w:val="18"/>
                <w:szCs w:val="18"/>
                <w:lang w:eastAsia="en-US"/>
              </w:rPr>
            </w:pPr>
          </w:p>
        </w:tc>
        <w:tc>
          <w:tcPr>
            <w:tcW w:w="1247" w:type="dxa"/>
          </w:tcPr>
          <w:p w14:paraId="058314E2" w14:textId="77777777" w:rsidR="009B3BAA" w:rsidRPr="00B2169C" w:rsidRDefault="009B3BAA" w:rsidP="009B3BAA">
            <w:pPr>
              <w:pStyle w:val="Prrafodelista"/>
              <w:ind w:left="0"/>
              <w:jc w:val="both"/>
              <w:rPr>
                <w:rFonts w:ascii="Arial" w:eastAsia="Calibri" w:hAnsi="Arial" w:cs="Arial"/>
                <w:bCs/>
                <w:sz w:val="18"/>
                <w:szCs w:val="18"/>
                <w:lang w:eastAsia="en-US"/>
              </w:rPr>
            </w:pPr>
          </w:p>
        </w:tc>
      </w:tr>
      <w:tr w:rsidR="009B3BAA" w:rsidRPr="00B2169C" w14:paraId="25DA5143" w14:textId="77777777" w:rsidTr="0575D838">
        <w:trPr>
          <w:jc w:val="center"/>
        </w:trPr>
        <w:tc>
          <w:tcPr>
            <w:tcW w:w="421" w:type="dxa"/>
            <w:vAlign w:val="center"/>
          </w:tcPr>
          <w:p w14:paraId="69DF0E7F" w14:textId="356495EE"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8</w:t>
            </w:r>
          </w:p>
        </w:tc>
        <w:tc>
          <w:tcPr>
            <w:tcW w:w="4961" w:type="dxa"/>
          </w:tcPr>
          <w:p w14:paraId="745EB9F7" w14:textId="77777777"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Egresos</w:t>
            </w:r>
          </w:p>
          <w:p w14:paraId="3C9DDE38" w14:textId="050272A0"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Remuneración a dirigentes</w:t>
            </w:r>
          </w:p>
          <w:p w14:paraId="604BAB92" w14:textId="7A182A0D"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De la revisión a la balanza de comprobación al 31 de diciembre de 2020, se observó que el sujeto obligado omitió el registro de gastos por concepto de “remuneraciones a dirigentes” y “sueldos y salarios del personal”, así como el cálculo de la nómina en formato de Excel del personal que labora y/o presta sus servicios al instituto político.</w:t>
            </w:r>
          </w:p>
          <w:p w14:paraId="72F09B02" w14:textId="77777777" w:rsidR="009B3BAA" w:rsidRPr="00B2169C" w:rsidRDefault="009B3BAA" w:rsidP="009B3BAA">
            <w:pPr>
              <w:autoSpaceDE w:val="0"/>
              <w:autoSpaceDN w:val="0"/>
              <w:jc w:val="both"/>
              <w:rPr>
                <w:rFonts w:ascii="Arial" w:eastAsiaTheme="minorEastAsia" w:hAnsi="Arial" w:cs="Arial"/>
                <w:i/>
                <w:color w:val="333333"/>
                <w:sz w:val="18"/>
                <w:szCs w:val="18"/>
                <w:lang w:eastAsia="es-MX"/>
              </w:rPr>
            </w:pPr>
          </w:p>
          <w:p w14:paraId="3009F0A1" w14:textId="411237B9"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2682CC7" w14:textId="49EB067E" w:rsidR="009B3BAA" w:rsidRPr="00B2169C" w:rsidRDefault="009B3BAA" w:rsidP="009B3BAA">
            <w:pPr>
              <w:pStyle w:val="NormalWeb"/>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realizar el registro de gastos por concepto de “remuneraciones a dirigentes” y “sueldos y salarios del personal”, así como el cálculo de la nómina en formato de Excel del personal que labora y/o presta sus servicios al instituto político.</w:t>
            </w:r>
          </w:p>
          <w:p w14:paraId="7A6A6B2F" w14:textId="30BBB5BF"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Se le solicita presentar en el SIF lo siguiente:</w:t>
            </w:r>
          </w:p>
          <w:p w14:paraId="6B809AB7" w14:textId="6AB43212"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 El registro contable de los gastos por concepto de “remuneraciones a dirigentes” y “sueldos y salarios del personal”, así como el cálculo de la nómina en formato de Excel.</w:t>
            </w:r>
          </w:p>
          <w:p w14:paraId="350579E0" w14:textId="0D9CF91F" w:rsidR="009B3BAA" w:rsidRPr="00B2169C" w:rsidRDefault="009B3BAA" w:rsidP="00E52C2D">
            <w:pPr>
              <w:pStyle w:val="NormalWeb"/>
              <w:jc w:val="both"/>
              <w:rPr>
                <w:rFonts w:ascii="Arial" w:hAnsi="Arial" w:cs="Arial"/>
                <w:i/>
                <w:color w:val="333333"/>
                <w:sz w:val="18"/>
                <w:szCs w:val="18"/>
              </w:rPr>
            </w:pPr>
            <w:r w:rsidRPr="00B2169C">
              <w:rPr>
                <w:rFonts w:ascii="Arial" w:hAnsi="Arial" w:cs="Arial"/>
                <w:i/>
                <w:color w:val="333333"/>
                <w:sz w:val="18"/>
                <w:szCs w:val="18"/>
              </w:rPr>
              <w:t>• La relación del cálculo de la nómina en formato Excel, en la cual deberán contener los datos de cada uno de los miembros (con el RFC, nombre, número de empleado, etc.) que laboren y/o presten sus servicios al instituto político, misma que deberá coincidir con los registros contables reportados.</w:t>
            </w:r>
          </w:p>
          <w:p w14:paraId="514F9155" w14:textId="0252A3D3"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 Las aclaraciones que a su derecho convenga.</w:t>
            </w:r>
          </w:p>
          <w:p w14:paraId="2D3C029E" w14:textId="6B10BE43"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Lo anterior, de conformidad con lo dispuesto en los artículos 33 numeral 1, inciso i), 41, 127, 129, 130, 132 y 296 del RF.</w:t>
            </w:r>
          </w:p>
        </w:tc>
        <w:tc>
          <w:tcPr>
            <w:tcW w:w="3122" w:type="dxa"/>
          </w:tcPr>
          <w:p w14:paraId="723D3120" w14:textId="2183CD05"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4B318316" w14:textId="3DCD036B" w:rsidR="009B3BAA" w:rsidRPr="00B2169C" w:rsidRDefault="00E52C2D"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Informativa</w:t>
            </w:r>
          </w:p>
          <w:p w14:paraId="143BD8C6"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p>
          <w:p w14:paraId="07606BEF" w14:textId="2A2C2013" w:rsidR="00E866BB" w:rsidRPr="00B2169C" w:rsidRDefault="00E866BB" w:rsidP="00E52C2D">
            <w:pPr>
              <w:pStyle w:val="NormalWeb"/>
              <w:spacing w:before="0" w:beforeAutospacing="0" w:after="0" w:afterAutospacing="0"/>
              <w:jc w:val="both"/>
              <w:rPr>
                <w:rFonts w:ascii="Arial" w:hAnsi="Arial" w:cs="Arial"/>
                <w:sz w:val="18"/>
                <w:szCs w:val="18"/>
              </w:rPr>
            </w:pPr>
            <w:r w:rsidRPr="00B2169C">
              <w:rPr>
                <w:rFonts w:ascii="Arial" w:hAnsi="Arial" w:cs="Arial"/>
                <w:sz w:val="18"/>
                <w:szCs w:val="18"/>
              </w:rPr>
              <w:t>El sujeto obligado no realizó erogaciones por concepto de remuneraciones a los integrantes de sus órganos directivos y sueldos y salarios del personal durante el ejercicio 2020.</w:t>
            </w:r>
          </w:p>
          <w:p w14:paraId="70B38AA2" w14:textId="77777777" w:rsidR="00E866BB" w:rsidRPr="00B2169C" w:rsidRDefault="00E866BB" w:rsidP="00E52C2D">
            <w:pPr>
              <w:pStyle w:val="NormalWeb"/>
              <w:spacing w:before="0" w:beforeAutospacing="0" w:after="0" w:afterAutospacing="0"/>
              <w:jc w:val="both"/>
              <w:rPr>
                <w:rFonts w:ascii="Arial" w:hAnsi="Arial" w:cs="Arial"/>
                <w:sz w:val="18"/>
                <w:szCs w:val="18"/>
              </w:rPr>
            </w:pPr>
          </w:p>
          <w:p w14:paraId="6903F9A8" w14:textId="77777777" w:rsidR="00E866BB" w:rsidRPr="00B2169C" w:rsidRDefault="00E866BB" w:rsidP="00E52C2D">
            <w:pPr>
              <w:pStyle w:val="NormalWeb"/>
              <w:spacing w:before="0" w:beforeAutospacing="0" w:after="0" w:afterAutospacing="0"/>
              <w:jc w:val="both"/>
              <w:rPr>
                <w:rFonts w:ascii="Arial" w:hAnsi="Arial" w:cs="Arial"/>
                <w:sz w:val="18"/>
                <w:szCs w:val="18"/>
              </w:rPr>
            </w:pPr>
          </w:p>
          <w:p w14:paraId="30928EA3" w14:textId="440D1FFA" w:rsidR="009B3BAA" w:rsidRPr="00B2169C" w:rsidRDefault="009B3BAA" w:rsidP="00E52C2D">
            <w:pPr>
              <w:pStyle w:val="NormalWeb"/>
              <w:spacing w:before="0" w:beforeAutospacing="0" w:after="0" w:afterAutospacing="0"/>
              <w:jc w:val="both"/>
              <w:rPr>
                <w:rFonts w:ascii="Arial" w:hAnsi="Arial" w:cs="Arial"/>
                <w:b/>
                <w:bCs/>
                <w:sz w:val="16"/>
                <w:szCs w:val="16"/>
              </w:rPr>
            </w:pPr>
            <w:r w:rsidRPr="00B2169C">
              <w:rPr>
                <w:rFonts w:ascii="Arial" w:hAnsi="Arial" w:cs="Arial"/>
                <w:b/>
                <w:bCs/>
                <w:sz w:val="16"/>
                <w:szCs w:val="16"/>
              </w:rPr>
              <w:t xml:space="preserve"> </w:t>
            </w:r>
          </w:p>
        </w:tc>
        <w:tc>
          <w:tcPr>
            <w:tcW w:w="1616" w:type="dxa"/>
          </w:tcPr>
          <w:p w14:paraId="0176E05B" w14:textId="449EDBE1" w:rsidR="009B3BAA" w:rsidRPr="00B2169C" w:rsidRDefault="009B3BAA" w:rsidP="009B3BAA">
            <w:pPr>
              <w:pStyle w:val="Prrafodelista"/>
              <w:ind w:left="0"/>
              <w:jc w:val="both"/>
              <w:rPr>
                <w:rFonts w:ascii="Arial" w:eastAsia="Calibri" w:hAnsi="Arial" w:cs="Arial"/>
                <w:bCs/>
                <w:sz w:val="18"/>
                <w:szCs w:val="18"/>
                <w:lang w:eastAsia="en-US"/>
              </w:rPr>
            </w:pPr>
          </w:p>
        </w:tc>
        <w:tc>
          <w:tcPr>
            <w:tcW w:w="1372" w:type="dxa"/>
          </w:tcPr>
          <w:p w14:paraId="4889AE11" w14:textId="2258D2E2" w:rsidR="009B3BAA" w:rsidRPr="00B2169C" w:rsidRDefault="009B3BAA" w:rsidP="009B3BAA">
            <w:pPr>
              <w:pStyle w:val="Prrafodelista"/>
              <w:ind w:left="0"/>
              <w:jc w:val="both"/>
              <w:rPr>
                <w:rFonts w:ascii="Arial" w:eastAsia="Calibri" w:hAnsi="Arial" w:cs="Arial"/>
                <w:bCs/>
                <w:sz w:val="18"/>
                <w:szCs w:val="18"/>
                <w:lang w:eastAsia="en-US"/>
              </w:rPr>
            </w:pPr>
          </w:p>
        </w:tc>
        <w:tc>
          <w:tcPr>
            <w:tcW w:w="1247" w:type="dxa"/>
          </w:tcPr>
          <w:p w14:paraId="64E7A60E" w14:textId="3700520F" w:rsidR="009B3BAA" w:rsidRPr="00B2169C" w:rsidRDefault="009B3BAA" w:rsidP="009B3BAA">
            <w:pPr>
              <w:pStyle w:val="Prrafodelista"/>
              <w:ind w:left="0"/>
              <w:jc w:val="both"/>
              <w:rPr>
                <w:rFonts w:ascii="Arial" w:eastAsia="Calibri" w:hAnsi="Arial" w:cs="Arial"/>
                <w:bCs/>
                <w:sz w:val="18"/>
                <w:szCs w:val="18"/>
                <w:lang w:eastAsia="en-US"/>
              </w:rPr>
            </w:pPr>
          </w:p>
        </w:tc>
      </w:tr>
      <w:tr w:rsidR="009B3BAA" w:rsidRPr="00B2169C" w14:paraId="58ACBEE1" w14:textId="77777777" w:rsidTr="0575D838">
        <w:trPr>
          <w:jc w:val="center"/>
        </w:trPr>
        <w:tc>
          <w:tcPr>
            <w:tcW w:w="421" w:type="dxa"/>
            <w:vAlign w:val="center"/>
          </w:tcPr>
          <w:p w14:paraId="4FEFC38E" w14:textId="31C8D510"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9</w:t>
            </w:r>
          </w:p>
        </w:tc>
        <w:tc>
          <w:tcPr>
            <w:tcW w:w="4961" w:type="dxa"/>
          </w:tcPr>
          <w:p w14:paraId="227FE762" w14:textId="77777777"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Egresos</w:t>
            </w:r>
          </w:p>
          <w:p w14:paraId="61FF832F" w14:textId="38F46769"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Servicios generales</w:t>
            </w:r>
          </w:p>
          <w:p w14:paraId="33527EBA" w14:textId="0C404992"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El sujeto obligado no reportó gastos relacionados con el servicio de pagos de líneas telefónicas, energía eléctrica y rentas del inmueble utilizado como oficinas del partido, mismos que son inherentes para la operación del partido.</w:t>
            </w:r>
          </w:p>
          <w:p w14:paraId="3D3218F0" w14:textId="50AF9890" w:rsidR="009B3BAA" w:rsidRPr="00B2169C" w:rsidRDefault="009B3BAA" w:rsidP="009B3BAA">
            <w:pPr>
              <w:pStyle w:val="NormalWeb"/>
              <w:spacing w:before="0" w:beforeAutospacing="0" w:after="0" w:afterAutospacing="0"/>
              <w:jc w:val="both"/>
              <w:rPr>
                <w:rFonts w:ascii="Arial" w:hAnsi="Arial" w:cs="Arial"/>
                <w:i/>
                <w:color w:val="333333"/>
                <w:sz w:val="18"/>
                <w:szCs w:val="18"/>
              </w:rPr>
            </w:pPr>
          </w:p>
          <w:tbl>
            <w:tblPr>
              <w:tblW w:w="4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41"/>
              <w:gridCol w:w="2414"/>
              <w:gridCol w:w="952"/>
            </w:tblGrid>
            <w:tr w:rsidR="009B3BAA" w:rsidRPr="00B2169C" w14:paraId="2CF886E2" w14:textId="77777777" w:rsidTr="00E52C2D">
              <w:trPr>
                <w:trHeight w:val="50"/>
              </w:trPr>
              <w:tc>
                <w:tcPr>
                  <w:tcW w:w="1341" w:type="dxa"/>
                  <w:shd w:val="clear" w:color="auto" w:fill="auto"/>
                  <w:vAlign w:val="center"/>
                  <w:hideMark/>
                </w:tcPr>
                <w:p w14:paraId="7ED481CE"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No. Cuenta</w:t>
                  </w:r>
                </w:p>
              </w:tc>
              <w:tc>
                <w:tcPr>
                  <w:tcW w:w="2414" w:type="dxa"/>
                  <w:shd w:val="clear" w:color="auto" w:fill="auto"/>
                  <w:vAlign w:val="center"/>
                  <w:hideMark/>
                </w:tcPr>
                <w:p w14:paraId="3984ACAE"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Nombre</w:t>
                  </w:r>
                </w:p>
              </w:tc>
              <w:tc>
                <w:tcPr>
                  <w:tcW w:w="952" w:type="dxa"/>
                  <w:shd w:val="clear" w:color="auto" w:fill="auto"/>
                  <w:vAlign w:val="center"/>
                  <w:hideMark/>
                </w:tcPr>
                <w:p w14:paraId="31E157F8"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Importe</w:t>
                  </w:r>
                </w:p>
              </w:tc>
            </w:tr>
            <w:tr w:rsidR="009B3BAA" w:rsidRPr="00B2169C" w14:paraId="4CF22B5F" w14:textId="77777777" w:rsidTr="00E52C2D">
              <w:trPr>
                <w:trHeight w:val="88"/>
              </w:trPr>
              <w:tc>
                <w:tcPr>
                  <w:tcW w:w="1341" w:type="dxa"/>
                  <w:shd w:val="clear" w:color="auto" w:fill="auto"/>
                  <w:vAlign w:val="bottom"/>
                  <w:hideMark/>
                </w:tcPr>
                <w:p w14:paraId="555B5202"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000000"/>
                      <w:sz w:val="12"/>
                      <w:szCs w:val="12"/>
                      <w:lang w:eastAsia="es-MX"/>
                    </w:rPr>
                    <w:t>5-1-04-01-0001</w:t>
                  </w:r>
                </w:p>
              </w:tc>
              <w:tc>
                <w:tcPr>
                  <w:tcW w:w="2414" w:type="dxa"/>
                  <w:shd w:val="clear" w:color="auto" w:fill="auto"/>
                  <w:vAlign w:val="bottom"/>
                  <w:hideMark/>
                </w:tcPr>
                <w:p w14:paraId="2B6602A0" w14:textId="77777777" w:rsidR="009B3BAA" w:rsidRPr="00B2169C" w:rsidRDefault="009B3BAA" w:rsidP="009B3BAA">
                  <w:pPr>
                    <w:spacing w:after="0"/>
                    <w:rPr>
                      <w:rFonts w:ascii="Arial" w:hAnsi="Arial" w:cs="Arial"/>
                      <w:i/>
                      <w:color w:val="333333"/>
                      <w:sz w:val="12"/>
                      <w:szCs w:val="12"/>
                      <w:lang w:eastAsia="es-MX"/>
                    </w:rPr>
                  </w:pPr>
                  <w:r w:rsidRPr="00B2169C">
                    <w:rPr>
                      <w:rFonts w:ascii="Arial" w:hAnsi="Arial" w:cs="Arial"/>
                      <w:i/>
                      <w:color w:val="000000"/>
                      <w:sz w:val="12"/>
                      <w:szCs w:val="12"/>
                      <w:lang w:eastAsia="es-MX"/>
                    </w:rPr>
                    <w:t>Arrendamiento de Bienes Inmuebles</w:t>
                  </w:r>
                </w:p>
              </w:tc>
              <w:tc>
                <w:tcPr>
                  <w:tcW w:w="952" w:type="dxa"/>
                  <w:shd w:val="clear" w:color="auto" w:fill="auto"/>
                  <w:vAlign w:val="bottom"/>
                  <w:hideMark/>
                </w:tcPr>
                <w:p w14:paraId="037F7D2F" w14:textId="77777777" w:rsidR="009B3BAA" w:rsidRPr="00B2169C" w:rsidRDefault="009B3BAA" w:rsidP="009B3BAA">
                  <w:pPr>
                    <w:spacing w:after="0"/>
                    <w:jc w:val="right"/>
                    <w:rPr>
                      <w:rFonts w:ascii="Arial" w:hAnsi="Arial" w:cs="Arial"/>
                      <w:i/>
                      <w:color w:val="333333"/>
                      <w:sz w:val="12"/>
                      <w:szCs w:val="12"/>
                      <w:lang w:eastAsia="es-MX"/>
                    </w:rPr>
                  </w:pPr>
                  <w:r w:rsidRPr="00B2169C">
                    <w:rPr>
                      <w:rFonts w:ascii="Arial" w:hAnsi="Arial" w:cs="Arial"/>
                      <w:i/>
                      <w:color w:val="000000"/>
                      <w:sz w:val="12"/>
                      <w:szCs w:val="12"/>
                      <w:lang w:eastAsia="es-MX"/>
                    </w:rPr>
                    <w:t>$0.00</w:t>
                  </w:r>
                </w:p>
              </w:tc>
            </w:tr>
            <w:tr w:rsidR="009B3BAA" w:rsidRPr="00B2169C" w14:paraId="221B4719" w14:textId="77777777" w:rsidTr="00E52C2D">
              <w:trPr>
                <w:trHeight w:val="50"/>
              </w:trPr>
              <w:tc>
                <w:tcPr>
                  <w:tcW w:w="1341" w:type="dxa"/>
                  <w:shd w:val="clear" w:color="auto" w:fill="auto"/>
                  <w:vAlign w:val="bottom"/>
                  <w:hideMark/>
                </w:tcPr>
                <w:p w14:paraId="0176B74E"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000000"/>
                      <w:sz w:val="12"/>
                      <w:szCs w:val="12"/>
                      <w:lang w:eastAsia="es-MX"/>
                    </w:rPr>
                    <w:t>5-1-04-01-0047</w:t>
                  </w:r>
                </w:p>
              </w:tc>
              <w:tc>
                <w:tcPr>
                  <w:tcW w:w="2414" w:type="dxa"/>
                  <w:shd w:val="clear" w:color="auto" w:fill="auto"/>
                  <w:vAlign w:val="bottom"/>
                  <w:hideMark/>
                </w:tcPr>
                <w:p w14:paraId="4262CC01" w14:textId="77777777" w:rsidR="009B3BAA" w:rsidRPr="00B2169C" w:rsidRDefault="009B3BAA" w:rsidP="009B3BAA">
                  <w:pPr>
                    <w:spacing w:after="0"/>
                    <w:rPr>
                      <w:rFonts w:ascii="Arial" w:hAnsi="Arial" w:cs="Arial"/>
                      <w:i/>
                      <w:color w:val="333333"/>
                      <w:sz w:val="12"/>
                      <w:szCs w:val="12"/>
                      <w:lang w:eastAsia="es-MX"/>
                    </w:rPr>
                  </w:pPr>
                  <w:r w:rsidRPr="00B2169C">
                    <w:rPr>
                      <w:rFonts w:ascii="Arial" w:hAnsi="Arial" w:cs="Arial"/>
                      <w:i/>
                      <w:color w:val="000000"/>
                      <w:sz w:val="12"/>
                      <w:szCs w:val="12"/>
                      <w:lang w:eastAsia="es-MX"/>
                    </w:rPr>
                    <w:t>Energía Eléctrica</w:t>
                  </w:r>
                </w:p>
              </w:tc>
              <w:tc>
                <w:tcPr>
                  <w:tcW w:w="952" w:type="dxa"/>
                  <w:shd w:val="clear" w:color="auto" w:fill="auto"/>
                  <w:vAlign w:val="bottom"/>
                  <w:hideMark/>
                </w:tcPr>
                <w:p w14:paraId="633923B2" w14:textId="77777777" w:rsidR="009B3BAA" w:rsidRPr="00B2169C" w:rsidRDefault="009B3BAA" w:rsidP="009B3BAA">
                  <w:pPr>
                    <w:spacing w:after="0"/>
                    <w:jc w:val="right"/>
                    <w:rPr>
                      <w:rFonts w:ascii="Arial" w:hAnsi="Arial" w:cs="Arial"/>
                      <w:i/>
                      <w:color w:val="333333"/>
                      <w:sz w:val="12"/>
                      <w:szCs w:val="12"/>
                      <w:lang w:eastAsia="es-MX"/>
                    </w:rPr>
                  </w:pPr>
                  <w:r w:rsidRPr="00B2169C">
                    <w:rPr>
                      <w:rFonts w:ascii="Arial" w:hAnsi="Arial" w:cs="Arial"/>
                      <w:i/>
                      <w:color w:val="000000"/>
                      <w:sz w:val="12"/>
                      <w:szCs w:val="12"/>
                      <w:lang w:eastAsia="es-MX"/>
                    </w:rPr>
                    <w:t>$0.00</w:t>
                  </w:r>
                </w:p>
              </w:tc>
            </w:tr>
            <w:tr w:rsidR="009B3BAA" w:rsidRPr="00B2169C" w14:paraId="475C1B3F" w14:textId="77777777" w:rsidTr="00E52C2D">
              <w:trPr>
                <w:trHeight w:val="50"/>
              </w:trPr>
              <w:tc>
                <w:tcPr>
                  <w:tcW w:w="1341" w:type="dxa"/>
                  <w:shd w:val="clear" w:color="auto" w:fill="auto"/>
                  <w:vAlign w:val="bottom"/>
                  <w:hideMark/>
                </w:tcPr>
                <w:p w14:paraId="0B833EFC"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000000"/>
                      <w:sz w:val="12"/>
                      <w:szCs w:val="12"/>
                      <w:lang w:eastAsia="es-MX"/>
                    </w:rPr>
                    <w:t>5-1-04-01-0048</w:t>
                  </w:r>
                </w:p>
              </w:tc>
              <w:tc>
                <w:tcPr>
                  <w:tcW w:w="2414" w:type="dxa"/>
                  <w:shd w:val="clear" w:color="auto" w:fill="auto"/>
                  <w:vAlign w:val="bottom"/>
                  <w:hideMark/>
                </w:tcPr>
                <w:p w14:paraId="4514062A" w14:textId="77777777" w:rsidR="009B3BAA" w:rsidRPr="00B2169C" w:rsidRDefault="009B3BAA" w:rsidP="009B3BAA">
                  <w:pPr>
                    <w:spacing w:after="0"/>
                    <w:rPr>
                      <w:rFonts w:ascii="Arial" w:hAnsi="Arial" w:cs="Arial"/>
                      <w:i/>
                      <w:color w:val="333333"/>
                      <w:sz w:val="12"/>
                      <w:szCs w:val="12"/>
                      <w:lang w:eastAsia="es-MX"/>
                    </w:rPr>
                  </w:pPr>
                  <w:r w:rsidRPr="00B2169C">
                    <w:rPr>
                      <w:rFonts w:ascii="Arial" w:hAnsi="Arial" w:cs="Arial"/>
                      <w:i/>
                      <w:color w:val="000000"/>
                      <w:sz w:val="12"/>
                      <w:szCs w:val="12"/>
                      <w:lang w:eastAsia="es-MX"/>
                    </w:rPr>
                    <w:t>Teléfono</w:t>
                  </w:r>
                </w:p>
              </w:tc>
              <w:tc>
                <w:tcPr>
                  <w:tcW w:w="952" w:type="dxa"/>
                  <w:shd w:val="clear" w:color="auto" w:fill="auto"/>
                  <w:vAlign w:val="bottom"/>
                  <w:hideMark/>
                </w:tcPr>
                <w:p w14:paraId="2C3D5113" w14:textId="77777777" w:rsidR="009B3BAA" w:rsidRPr="00B2169C" w:rsidRDefault="009B3BAA" w:rsidP="009B3BAA">
                  <w:pPr>
                    <w:spacing w:after="0"/>
                    <w:jc w:val="right"/>
                    <w:rPr>
                      <w:rFonts w:ascii="Arial" w:hAnsi="Arial" w:cs="Arial"/>
                      <w:i/>
                      <w:color w:val="333333"/>
                      <w:sz w:val="12"/>
                      <w:szCs w:val="12"/>
                      <w:lang w:eastAsia="es-MX"/>
                    </w:rPr>
                  </w:pPr>
                  <w:r w:rsidRPr="00B2169C">
                    <w:rPr>
                      <w:rFonts w:ascii="Arial" w:hAnsi="Arial" w:cs="Arial"/>
                      <w:i/>
                      <w:color w:val="000000"/>
                      <w:sz w:val="12"/>
                      <w:szCs w:val="12"/>
                      <w:lang w:eastAsia="es-MX"/>
                    </w:rPr>
                    <w:t>$0.00</w:t>
                  </w:r>
                </w:p>
              </w:tc>
            </w:tr>
          </w:tbl>
          <w:p w14:paraId="1B418C12" w14:textId="77777777" w:rsidR="009B3BAA" w:rsidRPr="00B2169C" w:rsidRDefault="009B3BAA" w:rsidP="009B3BAA">
            <w:pPr>
              <w:autoSpaceDE w:val="0"/>
              <w:autoSpaceDN w:val="0"/>
              <w:jc w:val="both"/>
              <w:rPr>
                <w:rFonts w:ascii="Arial" w:eastAsiaTheme="minorEastAsia" w:hAnsi="Arial" w:cs="Arial"/>
                <w:i/>
                <w:color w:val="333333"/>
                <w:sz w:val="18"/>
                <w:szCs w:val="18"/>
                <w:lang w:eastAsia="es-MX"/>
              </w:rPr>
            </w:pPr>
          </w:p>
          <w:p w14:paraId="6CD9ED9C" w14:textId="78F64853"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C5D30AE" w14:textId="206F9020" w:rsidR="009B3BAA" w:rsidRPr="00B2169C" w:rsidRDefault="009B3BAA" w:rsidP="009B3BAA">
            <w:pPr>
              <w:pStyle w:val="NormalWeb"/>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reportar los gastos relacionados con el servicio de pagos de líneas telefónicas, energía eléctrica y rentas del inmueble utilizado como oficinas del partido, mismos que son inherentes para la operación del partido.</w:t>
            </w:r>
          </w:p>
          <w:p w14:paraId="0A785868" w14:textId="13A15841"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Se le solicita presentar en el SIF lo siguiente:</w:t>
            </w:r>
          </w:p>
          <w:p w14:paraId="625D3EFD" w14:textId="41C66532"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•Las correcciones a sus registros contables.</w:t>
            </w:r>
          </w:p>
          <w:p w14:paraId="5D53B0B5" w14:textId="48810432"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•Las pólizas con su respectivo soporte documental consistente en los comprobantes a nombre del sujeto obligado, que reúna todos los requisitos fiscales.</w:t>
            </w:r>
          </w:p>
          <w:p w14:paraId="4B2C90E3" w14:textId="5C4B3E0B"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•En caso de haber realizado gastos por concepto de arrendamiento de inmuebles, el contrato vigente correspondiente.</w:t>
            </w:r>
          </w:p>
          <w:p w14:paraId="4A2151DF" w14:textId="7DFD1D72"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•La transferencia electrónica o cheque, anexas a su respectiva póliza.</w:t>
            </w:r>
          </w:p>
          <w:p w14:paraId="17C16A93" w14:textId="4D1A5F28"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 Las aclaraciones que a su derecho convenga.</w:t>
            </w:r>
          </w:p>
          <w:p w14:paraId="3C2E09E2" w14:textId="373A9F62" w:rsidR="009E4CBC" w:rsidRPr="00B2169C" w:rsidRDefault="009B3BAA" w:rsidP="00E52C2D">
            <w:pPr>
              <w:pStyle w:val="NormalWeb"/>
              <w:jc w:val="both"/>
              <w:rPr>
                <w:rFonts w:ascii="Arial" w:hAnsi="Arial" w:cs="Arial"/>
                <w:i/>
                <w:color w:val="333333"/>
                <w:sz w:val="18"/>
                <w:szCs w:val="18"/>
              </w:rPr>
            </w:pPr>
            <w:r w:rsidRPr="00B2169C">
              <w:rPr>
                <w:rFonts w:ascii="Arial" w:hAnsi="Arial" w:cs="Arial"/>
                <w:i/>
                <w:color w:val="333333"/>
                <w:sz w:val="18"/>
                <w:szCs w:val="18"/>
              </w:rPr>
              <w:t>Lo anterior, de conformidad con lo dispuesto en los artículos 78, numeral 1, inciso b), fracción II de la LGPP, 126, 1</w:t>
            </w:r>
            <w:r w:rsidR="00CA6FFF" w:rsidRPr="00B2169C">
              <w:rPr>
                <w:rFonts w:ascii="Arial" w:hAnsi="Arial" w:cs="Arial"/>
                <w:i/>
                <w:color w:val="333333"/>
                <w:sz w:val="18"/>
                <w:szCs w:val="18"/>
              </w:rPr>
              <w:t>27, 255 y 256, numeral 1 del RF.</w:t>
            </w:r>
          </w:p>
        </w:tc>
        <w:tc>
          <w:tcPr>
            <w:tcW w:w="3122" w:type="dxa"/>
          </w:tcPr>
          <w:p w14:paraId="4D3E0123" w14:textId="0EBBE464"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1A3386A8" w14:textId="71E86E88" w:rsidR="009B3BAA" w:rsidRPr="00B2169C" w:rsidRDefault="00E52C2D"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Informativa</w:t>
            </w:r>
          </w:p>
          <w:p w14:paraId="78752988"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p>
          <w:p w14:paraId="76917F49" w14:textId="6DE2993B" w:rsidR="009B3BAA" w:rsidRPr="00B2169C" w:rsidRDefault="00E866BB" w:rsidP="00E866BB">
            <w:pPr>
              <w:pStyle w:val="NormalWeb"/>
              <w:spacing w:before="0" w:beforeAutospacing="0" w:after="0" w:afterAutospacing="0"/>
              <w:jc w:val="both"/>
              <w:rPr>
                <w:rFonts w:ascii="Arial" w:hAnsi="Arial" w:cs="Arial"/>
                <w:sz w:val="18"/>
                <w:szCs w:val="18"/>
              </w:rPr>
            </w:pPr>
            <w:r w:rsidRPr="00B2169C">
              <w:rPr>
                <w:rFonts w:ascii="Arial" w:hAnsi="Arial" w:cs="Arial"/>
                <w:sz w:val="18"/>
                <w:szCs w:val="18"/>
              </w:rPr>
              <w:t xml:space="preserve">El sujeto obligado no realizó erogaciones por concepto de </w:t>
            </w:r>
            <w:r w:rsidR="009B3BAA" w:rsidRPr="00B2169C">
              <w:rPr>
                <w:rFonts w:ascii="Arial" w:hAnsi="Arial" w:cs="Arial"/>
                <w:sz w:val="18"/>
                <w:szCs w:val="18"/>
              </w:rPr>
              <w:t>servicio de pagos de líneas telefónicas, energía eléctrica y rentas del inmueble utilizado como oficinas del partido</w:t>
            </w:r>
            <w:r w:rsidR="00E52C2D" w:rsidRPr="00B2169C">
              <w:rPr>
                <w:rFonts w:ascii="Arial" w:hAnsi="Arial" w:cs="Arial"/>
                <w:sz w:val="18"/>
                <w:szCs w:val="18"/>
              </w:rPr>
              <w:t>.</w:t>
            </w:r>
          </w:p>
          <w:p w14:paraId="46CCF85F" w14:textId="77777777" w:rsidR="009B3BAA" w:rsidRPr="00B2169C" w:rsidRDefault="009B3BAA" w:rsidP="009B3BAA">
            <w:pPr>
              <w:rPr>
                <w:sz w:val="18"/>
                <w:szCs w:val="18"/>
              </w:rPr>
            </w:pPr>
          </w:p>
          <w:p w14:paraId="5EBE73FB" w14:textId="40ECB9B2" w:rsidR="009B3BAA" w:rsidRPr="00B2169C" w:rsidRDefault="009B3BAA" w:rsidP="009B3BAA">
            <w:pPr>
              <w:pStyle w:val="NormalWeb"/>
              <w:spacing w:before="0" w:beforeAutospacing="0" w:after="0" w:afterAutospacing="0"/>
              <w:jc w:val="both"/>
              <w:rPr>
                <w:rFonts w:ascii="Arial" w:hAnsi="Arial" w:cs="Arial"/>
                <w:b/>
                <w:bCs/>
                <w:sz w:val="18"/>
                <w:szCs w:val="18"/>
              </w:rPr>
            </w:pPr>
          </w:p>
        </w:tc>
        <w:tc>
          <w:tcPr>
            <w:tcW w:w="1616" w:type="dxa"/>
          </w:tcPr>
          <w:p w14:paraId="4B743CF9" w14:textId="6DDE0A66" w:rsidR="009B3BAA" w:rsidRPr="00B2169C" w:rsidRDefault="009B3BAA" w:rsidP="00E52C2D">
            <w:pPr>
              <w:pStyle w:val="Prrafodelista"/>
              <w:ind w:left="0"/>
              <w:jc w:val="both"/>
              <w:rPr>
                <w:rFonts w:ascii="Arial" w:eastAsia="Calibri" w:hAnsi="Arial" w:cs="Arial"/>
                <w:bCs/>
                <w:sz w:val="18"/>
                <w:szCs w:val="18"/>
                <w:lang w:eastAsia="en-US"/>
              </w:rPr>
            </w:pPr>
          </w:p>
        </w:tc>
        <w:tc>
          <w:tcPr>
            <w:tcW w:w="1372" w:type="dxa"/>
          </w:tcPr>
          <w:p w14:paraId="4553FFA9" w14:textId="608BCA55" w:rsidR="009B3BAA" w:rsidRPr="00B2169C" w:rsidRDefault="009B3BAA" w:rsidP="009B3BAA">
            <w:pPr>
              <w:pStyle w:val="Prrafodelista"/>
              <w:ind w:left="0"/>
              <w:jc w:val="both"/>
              <w:rPr>
                <w:rFonts w:ascii="Arial" w:eastAsia="Calibri" w:hAnsi="Arial" w:cs="Arial"/>
                <w:bCs/>
                <w:sz w:val="18"/>
                <w:szCs w:val="18"/>
                <w:lang w:eastAsia="en-US"/>
              </w:rPr>
            </w:pPr>
          </w:p>
        </w:tc>
        <w:tc>
          <w:tcPr>
            <w:tcW w:w="1247" w:type="dxa"/>
          </w:tcPr>
          <w:p w14:paraId="4283E31E" w14:textId="6E08BEC7" w:rsidR="009B3BAA" w:rsidRPr="00B2169C" w:rsidRDefault="009B3BAA" w:rsidP="009B3BAA">
            <w:pPr>
              <w:pStyle w:val="Prrafodelista"/>
              <w:ind w:left="0"/>
              <w:jc w:val="both"/>
              <w:rPr>
                <w:rFonts w:ascii="Arial" w:eastAsia="Calibri" w:hAnsi="Arial" w:cs="Arial"/>
                <w:bCs/>
                <w:sz w:val="18"/>
                <w:szCs w:val="18"/>
                <w:lang w:eastAsia="en-US"/>
              </w:rPr>
            </w:pPr>
          </w:p>
        </w:tc>
      </w:tr>
      <w:tr w:rsidR="009B3BAA" w:rsidRPr="00B2169C" w14:paraId="0E9F314D" w14:textId="77777777" w:rsidTr="0575D838">
        <w:trPr>
          <w:jc w:val="center"/>
        </w:trPr>
        <w:tc>
          <w:tcPr>
            <w:tcW w:w="421" w:type="dxa"/>
            <w:vAlign w:val="center"/>
          </w:tcPr>
          <w:p w14:paraId="66F5C19A" w14:textId="1A6DADB3"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10</w:t>
            </w:r>
          </w:p>
        </w:tc>
        <w:tc>
          <w:tcPr>
            <w:tcW w:w="4961" w:type="dxa"/>
          </w:tcPr>
          <w:p w14:paraId="17A097FE"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Egresos</w:t>
            </w:r>
          </w:p>
          <w:p w14:paraId="06F3AD70" w14:textId="77777777" w:rsidR="009B3BAA" w:rsidRPr="00B2169C" w:rsidRDefault="009B3BAA" w:rsidP="009B3BAA">
            <w:pPr>
              <w:jc w:val="both"/>
              <w:rPr>
                <w:rFonts w:ascii="Arial" w:hAnsi="Arial" w:cs="Arial"/>
                <w:i/>
                <w:color w:val="333333"/>
                <w:sz w:val="18"/>
                <w:szCs w:val="18"/>
                <w:lang w:eastAsia="es-MX"/>
              </w:rPr>
            </w:pPr>
          </w:p>
          <w:p w14:paraId="4D516413"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Servicios generales</w:t>
            </w:r>
          </w:p>
          <w:p w14:paraId="46790432" w14:textId="77777777" w:rsidR="009B3BAA" w:rsidRPr="00B2169C" w:rsidRDefault="009B3BAA" w:rsidP="009B3BAA">
            <w:pPr>
              <w:jc w:val="both"/>
              <w:rPr>
                <w:rFonts w:ascii="Arial" w:hAnsi="Arial" w:cs="Arial"/>
                <w:i/>
                <w:color w:val="333333"/>
                <w:sz w:val="18"/>
                <w:szCs w:val="18"/>
                <w:lang w:eastAsia="es-MX"/>
              </w:rPr>
            </w:pPr>
          </w:p>
          <w:p w14:paraId="2BA2BD18" w14:textId="0B118EE0"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Se identificaron pólizas las cuales carecen del contrato de prestación de servicios, esto para operaciones mayores a 500 UMA, como se detalla en el cuadro siguiente:</w:t>
            </w:r>
          </w:p>
          <w:p w14:paraId="3BA2ED70" w14:textId="77777777" w:rsidR="009B3BAA" w:rsidRPr="00B2169C" w:rsidRDefault="009B3BAA" w:rsidP="009B3BAA">
            <w:pPr>
              <w:pStyle w:val="NormalWeb"/>
              <w:spacing w:before="0" w:beforeAutospacing="0" w:after="0" w:afterAutospacing="0"/>
              <w:jc w:val="both"/>
              <w:rPr>
                <w:rFonts w:ascii="Arial" w:hAnsi="Arial" w:cs="Arial"/>
                <w:i/>
                <w:color w:val="333333"/>
                <w:sz w:val="18"/>
                <w:szCs w:val="18"/>
              </w:rPr>
            </w:pPr>
          </w:p>
          <w:tbl>
            <w:tblPr>
              <w:tblpPr w:leftFromText="141" w:rightFromText="141" w:vertAnchor="text" w:horzAnchor="margin" w:tblpY="13"/>
              <w:tblOverlap w:val="never"/>
              <w:tblW w:w="4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6"/>
              <w:gridCol w:w="1732"/>
              <w:gridCol w:w="1283"/>
              <w:gridCol w:w="836"/>
            </w:tblGrid>
            <w:tr w:rsidR="009B3BAA" w:rsidRPr="00B2169C" w14:paraId="4BDFC1FC" w14:textId="77777777" w:rsidTr="005261B0">
              <w:trPr>
                <w:trHeight w:val="235"/>
              </w:trPr>
              <w:tc>
                <w:tcPr>
                  <w:tcW w:w="916" w:type="dxa"/>
                  <w:shd w:val="clear" w:color="auto" w:fill="auto"/>
                  <w:vAlign w:val="center"/>
                  <w:hideMark/>
                </w:tcPr>
                <w:p w14:paraId="137AA773"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Referencia contable</w:t>
                  </w:r>
                </w:p>
              </w:tc>
              <w:tc>
                <w:tcPr>
                  <w:tcW w:w="1732" w:type="dxa"/>
                  <w:vAlign w:val="center"/>
                </w:tcPr>
                <w:p w14:paraId="63769289" w14:textId="77777777" w:rsidR="009B3BAA" w:rsidRPr="00B2169C" w:rsidRDefault="009B3BAA" w:rsidP="009B3BAA">
                  <w:pPr>
                    <w:spacing w:after="0"/>
                    <w:jc w:val="center"/>
                    <w:rPr>
                      <w:rFonts w:ascii="Arial" w:hAnsi="Arial" w:cs="Arial"/>
                      <w:b/>
                      <w:bCs/>
                      <w:i/>
                      <w:color w:val="000000"/>
                      <w:sz w:val="12"/>
                      <w:szCs w:val="12"/>
                      <w:lang w:eastAsia="es-MX"/>
                    </w:rPr>
                  </w:pPr>
                  <w:r w:rsidRPr="00B2169C">
                    <w:rPr>
                      <w:rFonts w:ascii="Arial" w:hAnsi="Arial" w:cs="Arial"/>
                      <w:b/>
                      <w:bCs/>
                      <w:i/>
                      <w:color w:val="000000"/>
                      <w:sz w:val="12"/>
                      <w:szCs w:val="12"/>
                      <w:lang w:eastAsia="es-MX"/>
                    </w:rPr>
                    <w:t>Descripción de la póliza</w:t>
                  </w:r>
                </w:p>
              </w:tc>
              <w:tc>
                <w:tcPr>
                  <w:tcW w:w="1283" w:type="dxa"/>
                  <w:shd w:val="clear" w:color="auto" w:fill="auto"/>
                  <w:vAlign w:val="center"/>
                  <w:hideMark/>
                </w:tcPr>
                <w:p w14:paraId="56E06E9B"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Nombre o denominación social</w:t>
                  </w:r>
                </w:p>
              </w:tc>
              <w:tc>
                <w:tcPr>
                  <w:tcW w:w="836" w:type="dxa"/>
                  <w:shd w:val="clear" w:color="auto" w:fill="auto"/>
                  <w:vAlign w:val="center"/>
                  <w:hideMark/>
                </w:tcPr>
                <w:p w14:paraId="7B000C2B"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Importe</w:t>
                  </w:r>
                </w:p>
              </w:tc>
            </w:tr>
            <w:tr w:rsidR="009B3BAA" w:rsidRPr="00B2169C" w14:paraId="46A2017F" w14:textId="77777777" w:rsidTr="005261B0">
              <w:trPr>
                <w:trHeight w:val="400"/>
              </w:trPr>
              <w:tc>
                <w:tcPr>
                  <w:tcW w:w="916" w:type="dxa"/>
                  <w:shd w:val="clear" w:color="auto" w:fill="auto"/>
                  <w:hideMark/>
                </w:tcPr>
                <w:p w14:paraId="6221BDD5"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PN/EG-1/30-12-20</w:t>
                  </w:r>
                </w:p>
              </w:tc>
              <w:tc>
                <w:tcPr>
                  <w:tcW w:w="1732" w:type="dxa"/>
                </w:tcPr>
                <w:p w14:paraId="437C73B0"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Servicios De Consultaría Administrativa Jurídica Y Fiscal 2020 Y 2021</w:t>
                  </w:r>
                </w:p>
              </w:tc>
              <w:tc>
                <w:tcPr>
                  <w:tcW w:w="1283" w:type="dxa"/>
                  <w:shd w:val="clear" w:color="auto" w:fill="auto"/>
                  <w:hideMark/>
                </w:tcPr>
                <w:p w14:paraId="186F0294"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Negozius SAS de CV</w:t>
                  </w:r>
                </w:p>
              </w:tc>
              <w:tc>
                <w:tcPr>
                  <w:tcW w:w="836" w:type="dxa"/>
                  <w:shd w:val="clear" w:color="auto" w:fill="auto"/>
                  <w:hideMark/>
                </w:tcPr>
                <w:p w14:paraId="75C2A0DC"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$99,999.99</w:t>
                  </w:r>
                </w:p>
              </w:tc>
            </w:tr>
          </w:tbl>
          <w:p w14:paraId="3BC54D84" w14:textId="1E46ED4B"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w:t>
            </w:r>
          </w:p>
          <w:p w14:paraId="1B3B98FF"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25B9A48" w14:textId="77777777" w:rsidR="009B3BAA" w:rsidRPr="00B2169C" w:rsidRDefault="009B3BAA" w:rsidP="009B3BAA">
            <w:pPr>
              <w:pStyle w:val="NormalWeb"/>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presentar el contrato de prestación de servicios por un importe de $99,999.99.</w:t>
            </w:r>
          </w:p>
          <w:p w14:paraId="7F112A92" w14:textId="2E8E40E0" w:rsidR="009B3BAA" w:rsidRPr="00B2169C" w:rsidRDefault="009B3BAA" w:rsidP="009B3BAA">
            <w:pPr>
              <w:pStyle w:val="NormalWeb"/>
              <w:jc w:val="both"/>
              <w:rPr>
                <w:rFonts w:ascii="Arial" w:hAnsi="Arial" w:cs="Arial"/>
                <w:i/>
                <w:sz w:val="18"/>
                <w:szCs w:val="18"/>
              </w:rPr>
            </w:pPr>
            <w:r w:rsidRPr="00B2169C">
              <w:rPr>
                <w:rFonts w:ascii="Arial" w:hAnsi="Arial" w:cs="Arial"/>
                <w:i/>
                <w:color w:val="333333"/>
                <w:sz w:val="18"/>
                <w:szCs w:val="18"/>
              </w:rPr>
              <w:t>Se le solicita presentar en el SIF lo siguiente:</w:t>
            </w:r>
          </w:p>
          <w:p w14:paraId="67EF1283" w14:textId="41CCF302"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Los contratos correspondientes, en los cuales se establezcan claramente las obligaciones y derechos de ambas partes, el objeto del contrato, tiempo, tipo y condiciones del mismo, importe contratado, forma de pago, penalizaciones y todas las demás condiciones a las que se hubieren comprometido.</w:t>
            </w:r>
          </w:p>
          <w:p w14:paraId="59A60EA5" w14:textId="77777777" w:rsidR="009B3BAA" w:rsidRPr="00B2169C" w:rsidRDefault="009B3BAA" w:rsidP="009B3BAA">
            <w:pPr>
              <w:jc w:val="both"/>
              <w:rPr>
                <w:rFonts w:ascii="Arial" w:hAnsi="Arial" w:cs="Arial"/>
                <w:i/>
                <w:color w:val="333333"/>
                <w:sz w:val="18"/>
                <w:szCs w:val="18"/>
                <w:lang w:eastAsia="es-MX"/>
              </w:rPr>
            </w:pPr>
          </w:p>
          <w:p w14:paraId="528CAEBA"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Las aclaraciones que a su derecho convenga.</w:t>
            </w:r>
          </w:p>
          <w:p w14:paraId="7A17E6CA" w14:textId="77777777" w:rsidR="009B3BAA" w:rsidRPr="00B2169C" w:rsidRDefault="009B3BAA" w:rsidP="009B3BAA">
            <w:pPr>
              <w:jc w:val="both"/>
              <w:rPr>
                <w:rFonts w:ascii="Arial" w:hAnsi="Arial" w:cs="Arial"/>
                <w:i/>
                <w:color w:val="333333"/>
                <w:sz w:val="18"/>
                <w:szCs w:val="18"/>
                <w:lang w:eastAsia="es-MX"/>
              </w:rPr>
            </w:pPr>
          </w:p>
          <w:p w14:paraId="7D112408" w14:textId="35C1F86C" w:rsidR="009B3BAA" w:rsidRPr="00B2169C" w:rsidRDefault="009B3BAA" w:rsidP="00E52C2D">
            <w:pPr>
              <w:jc w:val="both"/>
              <w:rPr>
                <w:rFonts w:ascii="Arial" w:hAnsi="Arial" w:cs="Arial"/>
                <w:i/>
                <w:color w:val="333333"/>
                <w:sz w:val="18"/>
                <w:szCs w:val="18"/>
                <w:lang w:eastAsia="es-MX"/>
              </w:rPr>
            </w:pPr>
            <w:r w:rsidRPr="00B2169C">
              <w:rPr>
                <w:rFonts w:ascii="Arial" w:hAnsi="Arial" w:cs="Arial"/>
                <w:i/>
                <w:color w:val="333333"/>
                <w:sz w:val="18"/>
                <w:szCs w:val="18"/>
                <w:lang w:eastAsia="es-MX"/>
              </w:rPr>
              <w:t>De conformidad con lo dispuesto en los artículos 126, 127, numerales 1 y 2, 261, 261 bis, del RF.</w:t>
            </w:r>
          </w:p>
        </w:tc>
        <w:tc>
          <w:tcPr>
            <w:tcW w:w="3122" w:type="dxa"/>
          </w:tcPr>
          <w:p w14:paraId="15A0471D" w14:textId="0FA850EA"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674195B9" w14:textId="77777777" w:rsidR="009B3BAA" w:rsidRPr="00B2169C" w:rsidRDefault="009B3BAA" w:rsidP="009B3BAA">
            <w:pPr>
              <w:pStyle w:val="NormalWeb"/>
              <w:spacing w:before="0" w:beforeAutospacing="0" w:after="0" w:afterAutospacing="0"/>
              <w:jc w:val="both"/>
              <w:rPr>
                <w:rFonts w:ascii="Arial" w:hAnsi="Arial" w:cs="Arial"/>
                <w:b/>
                <w:bCs/>
                <w:sz w:val="16"/>
                <w:szCs w:val="16"/>
              </w:rPr>
            </w:pPr>
            <w:r w:rsidRPr="00B2169C">
              <w:rPr>
                <w:rFonts w:ascii="Arial" w:hAnsi="Arial" w:cs="Arial"/>
                <w:b/>
                <w:bCs/>
                <w:sz w:val="16"/>
                <w:szCs w:val="16"/>
              </w:rPr>
              <w:t>No Atendida</w:t>
            </w:r>
          </w:p>
          <w:p w14:paraId="7161AB6D" w14:textId="77777777" w:rsidR="009B3BAA" w:rsidRPr="00B2169C" w:rsidRDefault="009B3BAA" w:rsidP="009B3BAA">
            <w:pPr>
              <w:pStyle w:val="NormalWeb"/>
              <w:spacing w:before="0" w:beforeAutospacing="0" w:after="0" w:afterAutospacing="0"/>
              <w:jc w:val="both"/>
              <w:rPr>
                <w:rFonts w:ascii="Arial" w:hAnsi="Arial" w:cs="Arial"/>
                <w:b/>
                <w:bCs/>
                <w:sz w:val="16"/>
                <w:szCs w:val="16"/>
              </w:rPr>
            </w:pPr>
          </w:p>
          <w:p w14:paraId="40D4CEEB" w14:textId="2D7D0E30" w:rsidR="009B3BAA" w:rsidRPr="00B2169C" w:rsidRDefault="009B3BAA" w:rsidP="009B3BAA">
            <w:pPr>
              <w:pStyle w:val="NormalWeb"/>
              <w:spacing w:before="0" w:beforeAutospacing="0" w:after="0" w:afterAutospacing="0"/>
              <w:jc w:val="both"/>
              <w:rPr>
                <w:rFonts w:ascii="Arial" w:hAnsi="Arial" w:cs="Arial"/>
                <w:b/>
                <w:bCs/>
                <w:sz w:val="16"/>
                <w:szCs w:val="16"/>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 xml:space="preserve">n y cuando el sujeto obligado omitió dar respuesta o aclaración respecto a esta observación, es conveniente mencionar que se realizó nuevamente una revisión a la documentación adjunta al SIF; sin embargo, se constató que el sujeto obligado no presentó el contrato de prestación de servicios correspondiente </w:t>
            </w:r>
            <w:r w:rsidR="008A62D2" w:rsidRPr="00B2169C">
              <w:rPr>
                <w:rFonts w:ascii="Arial" w:hAnsi="Arial" w:cs="Arial"/>
                <w:sz w:val="18"/>
                <w:szCs w:val="18"/>
              </w:rPr>
              <w:t xml:space="preserve">celebrado </w:t>
            </w:r>
            <w:r w:rsidRPr="00B2169C">
              <w:rPr>
                <w:rFonts w:ascii="Arial" w:hAnsi="Arial" w:cs="Arial"/>
                <w:sz w:val="18"/>
                <w:szCs w:val="18"/>
              </w:rPr>
              <w:t xml:space="preserve">con el prestador de servicios Negocios SAS de CV, referenciado a la póliza PN/EG-1/30-12-20 por un importe de $99,999.99; por tal razón la observación </w:t>
            </w:r>
            <w:r w:rsidRPr="00B2169C">
              <w:rPr>
                <w:rFonts w:ascii="Arial" w:hAnsi="Arial" w:cs="Arial"/>
                <w:b/>
                <w:bCs/>
                <w:sz w:val="18"/>
                <w:szCs w:val="18"/>
              </w:rPr>
              <w:t>no quedó atendida.</w:t>
            </w:r>
          </w:p>
        </w:tc>
        <w:tc>
          <w:tcPr>
            <w:tcW w:w="1616" w:type="dxa"/>
          </w:tcPr>
          <w:p w14:paraId="3EEA2E20" w14:textId="1FDC4DE0"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9.24-C4-RSP-QR</w:t>
            </w:r>
          </w:p>
          <w:p w14:paraId="02DCF255" w14:textId="4EBC910E" w:rsidR="009B3BAA" w:rsidRPr="00B2169C" w:rsidRDefault="009B3BAA" w:rsidP="009B3BAA">
            <w:pPr>
              <w:pStyle w:val="Prrafodelista"/>
              <w:ind w:left="0"/>
              <w:jc w:val="both"/>
              <w:rPr>
                <w:rFonts w:ascii="Arial" w:eastAsia="Calibri" w:hAnsi="Arial" w:cs="Arial"/>
                <w:b/>
                <w:bCs/>
                <w:sz w:val="18"/>
                <w:szCs w:val="18"/>
                <w:lang w:eastAsia="en-US"/>
              </w:rPr>
            </w:pPr>
          </w:p>
          <w:p w14:paraId="7B659579" w14:textId="77777777" w:rsidR="009B3BAA" w:rsidRPr="00B2169C" w:rsidRDefault="009B3BAA" w:rsidP="009B3BAA">
            <w:pPr>
              <w:pStyle w:val="Prrafodelista"/>
              <w:ind w:left="0"/>
              <w:jc w:val="both"/>
              <w:rPr>
                <w:rFonts w:ascii="Arial" w:eastAsia="Calibri" w:hAnsi="Arial" w:cs="Arial"/>
                <w:b/>
                <w:bCs/>
                <w:sz w:val="18"/>
                <w:szCs w:val="18"/>
                <w:lang w:eastAsia="en-US"/>
              </w:rPr>
            </w:pPr>
          </w:p>
          <w:p w14:paraId="3F12EDBB" w14:textId="67D106AC" w:rsidR="004D7AB0" w:rsidRPr="00B2169C" w:rsidRDefault="004D7AB0" w:rsidP="004D7AB0">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 xml:space="preserve">El sujeto obligado omitió presentar el contrato </w:t>
            </w:r>
            <w:r w:rsidR="008A62D2" w:rsidRPr="00B2169C">
              <w:rPr>
                <w:rFonts w:ascii="Arial" w:eastAsia="Calibri" w:hAnsi="Arial" w:cs="Arial"/>
                <w:bCs/>
                <w:sz w:val="18"/>
                <w:szCs w:val="18"/>
                <w:lang w:eastAsia="en-US"/>
              </w:rPr>
              <w:t xml:space="preserve">de prestación de servicios </w:t>
            </w:r>
            <w:r w:rsidRPr="00B2169C">
              <w:rPr>
                <w:rFonts w:ascii="Arial" w:eastAsia="Calibri" w:hAnsi="Arial" w:cs="Arial"/>
                <w:bCs/>
                <w:sz w:val="18"/>
                <w:szCs w:val="18"/>
                <w:lang w:eastAsia="en-US"/>
              </w:rPr>
              <w:t>por concepto de Servicios De Consultaría, por un monto total de $99,999.99.</w:t>
            </w:r>
          </w:p>
        </w:tc>
        <w:tc>
          <w:tcPr>
            <w:tcW w:w="1372" w:type="dxa"/>
          </w:tcPr>
          <w:p w14:paraId="5436E909" w14:textId="32E63F25" w:rsidR="009B3BAA" w:rsidRPr="00B2169C" w:rsidRDefault="004D7AB0"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Omisión de presentar contrato de prestación de servicios.</w:t>
            </w:r>
          </w:p>
        </w:tc>
        <w:tc>
          <w:tcPr>
            <w:tcW w:w="1247" w:type="dxa"/>
          </w:tcPr>
          <w:p w14:paraId="5996F0C2" w14:textId="187E4A3F" w:rsidR="009B3BAA" w:rsidRPr="00B2169C" w:rsidRDefault="007677D4"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Artículo 261</w:t>
            </w:r>
            <w:r w:rsidR="00704F02" w:rsidRPr="00B2169C">
              <w:rPr>
                <w:rFonts w:ascii="Arial" w:eastAsia="Calibri" w:hAnsi="Arial" w:cs="Arial"/>
                <w:bCs/>
                <w:sz w:val="18"/>
                <w:szCs w:val="18"/>
                <w:lang w:eastAsia="en-US"/>
              </w:rPr>
              <w:t xml:space="preserve">, numeral </w:t>
            </w:r>
            <w:r w:rsidR="00665C35" w:rsidRPr="00B2169C">
              <w:rPr>
                <w:rFonts w:ascii="Arial" w:eastAsia="Calibri" w:hAnsi="Arial" w:cs="Arial"/>
                <w:bCs/>
                <w:sz w:val="18"/>
                <w:szCs w:val="18"/>
                <w:lang w:eastAsia="en-US"/>
              </w:rPr>
              <w:t>3</w:t>
            </w:r>
            <w:r w:rsidRPr="00B2169C">
              <w:rPr>
                <w:rFonts w:ascii="Arial" w:eastAsia="Calibri" w:hAnsi="Arial" w:cs="Arial"/>
                <w:bCs/>
                <w:sz w:val="18"/>
                <w:szCs w:val="18"/>
                <w:lang w:eastAsia="en-US"/>
              </w:rPr>
              <w:t xml:space="preserve"> del RF </w:t>
            </w:r>
          </w:p>
        </w:tc>
      </w:tr>
      <w:tr w:rsidR="009B3BAA" w:rsidRPr="00B2169C" w14:paraId="47F218B7" w14:textId="77777777" w:rsidTr="0575D838">
        <w:trPr>
          <w:jc w:val="center"/>
        </w:trPr>
        <w:tc>
          <w:tcPr>
            <w:tcW w:w="421" w:type="dxa"/>
            <w:vAlign w:val="center"/>
          </w:tcPr>
          <w:p w14:paraId="61547788" w14:textId="60060F1F"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11</w:t>
            </w:r>
          </w:p>
        </w:tc>
        <w:tc>
          <w:tcPr>
            <w:tcW w:w="4961" w:type="dxa"/>
          </w:tcPr>
          <w:p w14:paraId="132A4741"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Egresos</w:t>
            </w:r>
          </w:p>
          <w:p w14:paraId="57FC5377" w14:textId="77777777" w:rsidR="009B3BAA" w:rsidRPr="00B2169C" w:rsidRDefault="009B3BAA" w:rsidP="009B3BAA">
            <w:pPr>
              <w:jc w:val="both"/>
              <w:rPr>
                <w:rFonts w:ascii="Arial" w:hAnsi="Arial" w:cs="Arial"/>
                <w:i/>
                <w:color w:val="333333"/>
                <w:sz w:val="18"/>
                <w:szCs w:val="18"/>
                <w:lang w:eastAsia="es-MX"/>
              </w:rPr>
            </w:pPr>
          </w:p>
          <w:p w14:paraId="061AE7AE"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Viáticos personales</w:t>
            </w:r>
          </w:p>
          <w:p w14:paraId="5136C3D2" w14:textId="77777777" w:rsidR="009B3BAA" w:rsidRPr="00B2169C" w:rsidRDefault="009B3BAA" w:rsidP="009B3BAA">
            <w:pPr>
              <w:jc w:val="both"/>
              <w:rPr>
                <w:rFonts w:ascii="Arial" w:hAnsi="Arial" w:cs="Arial"/>
                <w:i/>
                <w:color w:val="333333"/>
                <w:sz w:val="18"/>
                <w:szCs w:val="18"/>
                <w:lang w:eastAsia="es-MX"/>
              </w:rPr>
            </w:pPr>
          </w:p>
          <w:p w14:paraId="3D031F50" w14:textId="77777777"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De la verificación a la cuenta "Servicios generales" subcuenta “Asesoría y Consultoría” se observó el registro de gastos por asesorías personalizadas a los integrantes del comité, soportados con comprobantes fiscales, comprobantes de pago; sin embargo, la documentación presentada no aportaba evidencia que proporcione veracidad de que dichas asesorías hayan sido aplicadas a los beneficiados, como se detalla en el cuadro siguiente:</w:t>
            </w:r>
          </w:p>
          <w:p w14:paraId="3BD5199A" w14:textId="77777777" w:rsidR="009B3BAA" w:rsidRPr="00B2169C" w:rsidRDefault="009B3BAA" w:rsidP="009B3BAA">
            <w:pPr>
              <w:jc w:val="both"/>
              <w:rPr>
                <w:rFonts w:ascii="Arial" w:hAnsi="Arial" w:cs="Arial"/>
                <w:i/>
                <w:color w:val="333333"/>
                <w:sz w:val="18"/>
                <w:szCs w:val="18"/>
                <w:lang w:eastAsia="es-MX"/>
              </w:rPr>
            </w:pPr>
          </w:p>
          <w:tbl>
            <w:tblPr>
              <w:tblW w:w="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62"/>
              <w:gridCol w:w="1550"/>
              <w:gridCol w:w="1126"/>
              <w:gridCol w:w="1030"/>
            </w:tblGrid>
            <w:tr w:rsidR="009B3BAA" w:rsidRPr="00B2169C" w14:paraId="4F59F220" w14:textId="77777777" w:rsidTr="00CA6FFF">
              <w:trPr>
                <w:trHeight w:val="225"/>
              </w:trPr>
              <w:tc>
                <w:tcPr>
                  <w:tcW w:w="862" w:type="dxa"/>
                  <w:shd w:val="clear" w:color="auto" w:fill="auto"/>
                  <w:vAlign w:val="center"/>
                  <w:hideMark/>
                </w:tcPr>
                <w:p w14:paraId="7944051B"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Referencia contable</w:t>
                  </w:r>
                </w:p>
              </w:tc>
              <w:tc>
                <w:tcPr>
                  <w:tcW w:w="1550" w:type="dxa"/>
                  <w:vAlign w:val="center"/>
                </w:tcPr>
                <w:p w14:paraId="4184C6AF" w14:textId="77777777" w:rsidR="009B3BAA" w:rsidRPr="00B2169C" w:rsidRDefault="009B3BAA" w:rsidP="009B3BAA">
                  <w:pPr>
                    <w:spacing w:after="0"/>
                    <w:jc w:val="center"/>
                    <w:rPr>
                      <w:rFonts w:ascii="Arial" w:hAnsi="Arial" w:cs="Arial"/>
                      <w:b/>
                      <w:bCs/>
                      <w:i/>
                      <w:color w:val="000000"/>
                      <w:sz w:val="12"/>
                      <w:szCs w:val="12"/>
                      <w:lang w:eastAsia="es-MX"/>
                    </w:rPr>
                  </w:pPr>
                  <w:r w:rsidRPr="00B2169C">
                    <w:rPr>
                      <w:rFonts w:ascii="Arial" w:hAnsi="Arial" w:cs="Arial"/>
                      <w:b/>
                      <w:bCs/>
                      <w:i/>
                      <w:color w:val="000000"/>
                      <w:sz w:val="12"/>
                      <w:szCs w:val="12"/>
                      <w:lang w:eastAsia="es-MX"/>
                    </w:rPr>
                    <w:t>Descripción de la póliza</w:t>
                  </w:r>
                </w:p>
              </w:tc>
              <w:tc>
                <w:tcPr>
                  <w:tcW w:w="1126" w:type="dxa"/>
                  <w:shd w:val="clear" w:color="auto" w:fill="auto"/>
                  <w:vAlign w:val="center"/>
                  <w:hideMark/>
                </w:tcPr>
                <w:p w14:paraId="1DC6F461"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Nombre o denominación social</w:t>
                  </w:r>
                </w:p>
              </w:tc>
              <w:tc>
                <w:tcPr>
                  <w:tcW w:w="1030" w:type="dxa"/>
                  <w:shd w:val="clear" w:color="auto" w:fill="auto"/>
                  <w:vAlign w:val="center"/>
                  <w:hideMark/>
                </w:tcPr>
                <w:p w14:paraId="7499E7AE"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Documentación faltante</w:t>
                  </w:r>
                </w:p>
              </w:tc>
            </w:tr>
            <w:tr w:rsidR="009B3BAA" w:rsidRPr="00B2169C" w14:paraId="65AC4FD9" w14:textId="77777777" w:rsidTr="00CA6FFF">
              <w:trPr>
                <w:trHeight w:val="544"/>
              </w:trPr>
              <w:tc>
                <w:tcPr>
                  <w:tcW w:w="862" w:type="dxa"/>
                  <w:shd w:val="clear" w:color="auto" w:fill="auto"/>
                  <w:hideMark/>
                </w:tcPr>
                <w:p w14:paraId="48AA8F77"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PN/EG-1/30-12-20</w:t>
                  </w:r>
                </w:p>
              </w:tc>
              <w:tc>
                <w:tcPr>
                  <w:tcW w:w="1550" w:type="dxa"/>
                </w:tcPr>
                <w:p w14:paraId="524E99E7" w14:textId="77777777" w:rsidR="009B3BAA" w:rsidRPr="00B2169C" w:rsidRDefault="009B3BAA" w:rsidP="009B3BAA">
                  <w:pPr>
                    <w:spacing w:after="0"/>
                    <w:jc w:val="center"/>
                    <w:rPr>
                      <w:rFonts w:ascii="Arial" w:hAnsi="Arial" w:cs="Arial"/>
                      <w:i/>
                      <w:color w:val="000000"/>
                      <w:sz w:val="12"/>
                      <w:szCs w:val="12"/>
                      <w:lang w:eastAsia="es-MX"/>
                    </w:rPr>
                  </w:pPr>
                  <w:r w:rsidRPr="00B2169C">
                    <w:rPr>
                      <w:rFonts w:ascii="Arial" w:hAnsi="Arial" w:cs="Arial"/>
                      <w:i/>
                      <w:color w:val="000000"/>
                      <w:sz w:val="12"/>
                      <w:szCs w:val="12"/>
                      <w:lang w:eastAsia="es-MX"/>
                    </w:rPr>
                    <w:t>Servicios De Consultaría Administrativa Jurídica Y Fiscal 2020 y 2021</w:t>
                  </w:r>
                </w:p>
              </w:tc>
              <w:tc>
                <w:tcPr>
                  <w:tcW w:w="1126" w:type="dxa"/>
                  <w:shd w:val="clear" w:color="auto" w:fill="auto"/>
                  <w:hideMark/>
                </w:tcPr>
                <w:p w14:paraId="2C730C4F"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000000"/>
                      <w:sz w:val="12"/>
                      <w:szCs w:val="12"/>
                      <w:lang w:eastAsia="es-MX"/>
                    </w:rPr>
                    <w:t>Negozius SAS de CV</w:t>
                  </w:r>
                </w:p>
              </w:tc>
              <w:tc>
                <w:tcPr>
                  <w:tcW w:w="1030" w:type="dxa"/>
                  <w:shd w:val="clear" w:color="auto" w:fill="auto"/>
                  <w:hideMark/>
                </w:tcPr>
                <w:p w14:paraId="54AC00EC" w14:textId="77777777" w:rsidR="009B3BAA" w:rsidRPr="00B2169C" w:rsidRDefault="009B3BAA" w:rsidP="009B3BAA">
                  <w:pPr>
                    <w:spacing w:after="0"/>
                    <w:jc w:val="center"/>
                    <w:rPr>
                      <w:rFonts w:ascii="Arial" w:hAnsi="Arial" w:cs="Arial"/>
                      <w:i/>
                      <w:color w:val="333333"/>
                      <w:sz w:val="12"/>
                      <w:szCs w:val="12"/>
                      <w:lang w:eastAsia="es-MX"/>
                    </w:rPr>
                  </w:pPr>
                  <w:r w:rsidRPr="00B2169C" w:rsidDel="00B837E7">
                    <w:rPr>
                      <w:rFonts w:ascii="Arial" w:hAnsi="Arial" w:cs="Arial"/>
                      <w:i/>
                      <w:color w:val="000000"/>
                      <w:sz w:val="12"/>
                      <w:szCs w:val="12"/>
                      <w:lang w:eastAsia="es-MX"/>
                    </w:rPr>
                    <w:t xml:space="preserve"> </w:t>
                  </w:r>
                  <w:r w:rsidRPr="00B2169C">
                    <w:rPr>
                      <w:rFonts w:ascii="Arial" w:hAnsi="Arial" w:cs="Arial"/>
                      <w:i/>
                      <w:color w:val="000000"/>
                      <w:sz w:val="12"/>
                      <w:szCs w:val="12"/>
                      <w:lang w:eastAsia="es-MX"/>
                    </w:rPr>
                    <w:br/>
                    <w:t>*Listas de asistencias</w:t>
                  </w:r>
                  <w:r w:rsidRPr="00B2169C">
                    <w:rPr>
                      <w:rFonts w:ascii="Arial" w:hAnsi="Arial" w:cs="Arial"/>
                      <w:i/>
                      <w:color w:val="000000"/>
                      <w:sz w:val="12"/>
                      <w:szCs w:val="12"/>
                      <w:lang w:eastAsia="es-MX"/>
                    </w:rPr>
                    <w:br/>
                  </w:r>
                </w:p>
              </w:tc>
            </w:tr>
          </w:tbl>
          <w:p w14:paraId="1E802A2D" w14:textId="77777777" w:rsidR="009B3BAA" w:rsidRPr="00B2169C" w:rsidRDefault="009B3BAA" w:rsidP="009B3BAA">
            <w:pPr>
              <w:jc w:val="both"/>
              <w:rPr>
                <w:rFonts w:ascii="Arial" w:hAnsi="Arial" w:cs="Arial"/>
                <w:color w:val="333333"/>
                <w:sz w:val="18"/>
                <w:szCs w:val="18"/>
                <w:lang w:eastAsia="es-MX"/>
              </w:rPr>
            </w:pPr>
          </w:p>
          <w:p w14:paraId="35DEBADE"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3BA6643" w14:textId="1E540E3C" w:rsidR="009B3BAA" w:rsidRPr="00B2169C" w:rsidRDefault="009B3BAA" w:rsidP="36B24333">
            <w:pPr>
              <w:pStyle w:val="NormalWeb"/>
              <w:jc w:val="both"/>
              <w:rPr>
                <w:rFonts w:ascii="Arial" w:hAnsi="Arial" w:cs="Arial"/>
                <w:i/>
                <w:iCs/>
                <w:sz w:val="18"/>
                <w:szCs w:val="18"/>
              </w:rPr>
            </w:pPr>
            <w:r w:rsidRPr="00B2169C">
              <w:rPr>
                <w:rFonts w:ascii="Arial" w:eastAsia="Calibri" w:hAnsi="Arial" w:cs="Arial"/>
                <w:i/>
                <w:iCs/>
                <w:sz w:val="18"/>
                <w:szCs w:val="18"/>
              </w:rPr>
              <w:t xml:space="preserve">Asimismo, se verificó nuevamente la documentación adjunta en el SIF, constatándose que, </w:t>
            </w:r>
            <w:r w:rsidRPr="00B2169C">
              <w:rPr>
                <w:rFonts w:ascii="Arial" w:hAnsi="Arial" w:cs="Arial"/>
                <w:i/>
                <w:iCs/>
                <w:sz w:val="18"/>
                <w:szCs w:val="18"/>
              </w:rPr>
              <w:t>omitió presentar las listas de asistencia que permitan a esta autoridad tener la veracidad de las asesorías aplicadas a los beneficiados.</w:t>
            </w:r>
          </w:p>
          <w:p w14:paraId="506E17A5" w14:textId="507191B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Se le solicita presentar en el SIF lo siguiente:</w:t>
            </w:r>
          </w:p>
          <w:p w14:paraId="22EB965F" w14:textId="6212EDCE"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•Informe con precisión el objeto partidista de dichas asesorías personalizadas.</w:t>
            </w:r>
          </w:p>
          <w:p w14:paraId="3A4B451F" w14:textId="25D31721"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•Muestras o evidencias fotográfica de los trabajos realizados.</w:t>
            </w:r>
          </w:p>
          <w:p w14:paraId="74A77F64" w14:textId="77777777" w:rsidR="009B3BAA" w:rsidRPr="00B2169C" w:rsidRDefault="009B3BAA" w:rsidP="009B3BAA">
            <w:pPr>
              <w:jc w:val="both"/>
              <w:rPr>
                <w:rFonts w:ascii="Arial" w:hAnsi="Arial" w:cs="Arial"/>
                <w:i/>
                <w:color w:val="333333"/>
                <w:sz w:val="18"/>
                <w:szCs w:val="18"/>
                <w:lang w:eastAsia="es-MX"/>
              </w:rPr>
            </w:pPr>
          </w:p>
          <w:p w14:paraId="58CF03F5" w14:textId="0D88E732" w:rsidR="009B3BAA" w:rsidRPr="00B2169C" w:rsidRDefault="009B3BAA" w:rsidP="009B3BAA">
            <w:pPr>
              <w:jc w:val="both"/>
              <w:rPr>
                <w:rFonts w:ascii="Arial" w:hAnsi="Arial" w:cs="Arial"/>
                <w:i/>
                <w:color w:val="333333"/>
                <w:sz w:val="18"/>
                <w:szCs w:val="18"/>
              </w:rPr>
            </w:pPr>
            <w:r w:rsidRPr="00B2169C">
              <w:rPr>
                <w:rFonts w:ascii="Arial" w:hAnsi="Arial" w:cs="Arial"/>
                <w:i/>
                <w:color w:val="333333"/>
                <w:sz w:val="18"/>
                <w:szCs w:val="18"/>
              </w:rPr>
              <w:t xml:space="preserve">•Detalle con precisión las actividades realizadas y el material utilizado en las asesorías. </w:t>
            </w:r>
          </w:p>
          <w:p w14:paraId="18D7A5BF" w14:textId="77777777" w:rsidR="009B3BAA" w:rsidRPr="00B2169C" w:rsidRDefault="009B3BAA" w:rsidP="009B3BAA">
            <w:pPr>
              <w:jc w:val="both"/>
              <w:rPr>
                <w:rFonts w:ascii="Arial" w:hAnsi="Arial" w:cs="Arial"/>
                <w:i/>
                <w:color w:val="333333"/>
                <w:sz w:val="18"/>
                <w:szCs w:val="18"/>
                <w:lang w:eastAsia="es-MX"/>
              </w:rPr>
            </w:pPr>
          </w:p>
          <w:p w14:paraId="23FE5EC4"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Listas de asistencia de las asesorías proporcionadas.</w:t>
            </w:r>
          </w:p>
          <w:p w14:paraId="70863887" w14:textId="77777777" w:rsidR="009B3BAA" w:rsidRPr="00B2169C" w:rsidRDefault="009B3BAA" w:rsidP="009B3BAA">
            <w:pPr>
              <w:jc w:val="both"/>
              <w:rPr>
                <w:rFonts w:ascii="Arial" w:hAnsi="Arial" w:cs="Arial"/>
                <w:i/>
                <w:color w:val="333333"/>
                <w:sz w:val="18"/>
                <w:szCs w:val="18"/>
                <w:lang w:eastAsia="es-MX"/>
              </w:rPr>
            </w:pPr>
          </w:p>
          <w:p w14:paraId="68337D24"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Las aclaraciones que a su derecho convenga.</w:t>
            </w:r>
          </w:p>
          <w:p w14:paraId="1A54AFB6" w14:textId="77777777" w:rsidR="009B3BAA" w:rsidRPr="00B2169C" w:rsidRDefault="009B3BAA" w:rsidP="009B3BAA">
            <w:pPr>
              <w:jc w:val="both"/>
              <w:rPr>
                <w:rFonts w:ascii="Arial" w:hAnsi="Arial" w:cs="Arial"/>
                <w:i/>
                <w:color w:val="333333"/>
                <w:sz w:val="18"/>
                <w:szCs w:val="18"/>
                <w:lang w:eastAsia="es-MX"/>
              </w:rPr>
            </w:pPr>
          </w:p>
          <w:p w14:paraId="007A97AB" w14:textId="5558D1AA" w:rsidR="009B3BAA" w:rsidRPr="00B2169C" w:rsidRDefault="009B3BAA" w:rsidP="00E52C2D">
            <w:pPr>
              <w:jc w:val="both"/>
              <w:rPr>
                <w:rFonts w:ascii="Arial" w:hAnsi="Arial" w:cs="Arial"/>
                <w:i/>
                <w:color w:val="333333"/>
                <w:sz w:val="18"/>
                <w:szCs w:val="18"/>
                <w:lang w:eastAsia="es-MX"/>
              </w:rPr>
            </w:pPr>
            <w:r w:rsidRPr="00B2169C">
              <w:rPr>
                <w:rFonts w:ascii="Arial" w:hAnsi="Arial" w:cs="Arial"/>
                <w:i/>
                <w:color w:val="333333"/>
                <w:sz w:val="18"/>
                <w:szCs w:val="18"/>
                <w:lang w:eastAsia="es-MX"/>
              </w:rPr>
              <w:t>Lo anterior, de conformidad con lo dispuesto en los artículos 25, numeral 1, inciso n) de la LGPP; 33, numeral 1, inciso i), 39, numeral 6, y 127, numeral 1, inciso d) del RF.</w:t>
            </w:r>
          </w:p>
        </w:tc>
        <w:tc>
          <w:tcPr>
            <w:tcW w:w="3122" w:type="dxa"/>
          </w:tcPr>
          <w:p w14:paraId="7A1926E0" w14:textId="1419E6A5"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497202AE"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No Atendida</w:t>
            </w:r>
          </w:p>
          <w:p w14:paraId="35DDAE8B" w14:textId="77777777" w:rsidR="009B3BAA" w:rsidRPr="00B2169C" w:rsidRDefault="009B3BAA" w:rsidP="009B3BAA">
            <w:pPr>
              <w:pStyle w:val="Prrafodelista"/>
              <w:ind w:left="0"/>
              <w:jc w:val="both"/>
              <w:rPr>
                <w:rFonts w:ascii="Arial" w:hAnsi="Arial" w:cs="Arial"/>
                <w:sz w:val="18"/>
                <w:szCs w:val="18"/>
              </w:rPr>
            </w:pPr>
          </w:p>
          <w:p w14:paraId="31F56294" w14:textId="6A227EE3" w:rsidR="009B3BAA" w:rsidRPr="00B2169C" w:rsidRDefault="009B3BAA" w:rsidP="009B3BAA">
            <w:pPr>
              <w:pStyle w:val="Prrafodelista"/>
              <w:ind w:left="0"/>
              <w:jc w:val="both"/>
              <w:rPr>
                <w:rFonts w:ascii="Arial" w:hAnsi="Arial" w:cs="Arial"/>
                <w:sz w:val="18"/>
                <w:szCs w:val="18"/>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 xml:space="preserve">n y cuando el sujeto obligado omitió dar respuesta o aclaración respecto a esta observación, es conveniente mencionar que se realizó nuevamente una revisión a la documentación adjunta al SIF; sin embargo, se constató que el sujeto obligado realizó un registró de gastos por asesorías personalizadas a los integrantes del comité, sin embargo, de </w:t>
            </w:r>
            <w:r w:rsidRPr="00B2169C">
              <w:rPr>
                <w:rFonts w:ascii="Arial" w:hAnsi="Arial" w:cs="Arial"/>
                <w:color w:val="333333"/>
                <w:sz w:val="18"/>
                <w:szCs w:val="18"/>
              </w:rPr>
              <w:t>la documentación presentada no aporta evidencia que proporcione veracidad de que dichas asesorías hayan sido aplicadas a los beneficiados</w:t>
            </w:r>
            <w:r w:rsidRPr="00B2169C">
              <w:rPr>
                <w:rFonts w:ascii="Arial" w:hAnsi="Arial" w:cs="Arial"/>
                <w:sz w:val="18"/>
                <w:szCs w:val="18"/>
              </w:rPr>
              <w:t>; por tal razón</w:t>
            </w:r>
            <w:r w:rsidR="008A62D2" w:rsidRPr="00B2169C">
              <w:rPr>
                <w:rFonts w:ascii="Arial" w:hAnsi="Arial" w:cs="Arial"/>
                <w:sz w:val="18"/>
                <w:szCs w:val="18"/>
              </w:rPr>
              <w:t>,</w:t>
            </w:r>
            <w:r w:rsidRPr="00B2169C">
              <w:rPr>
                <w:rFonts w:ascii="Arial" w:hAnsi="Arial" w:cs="Arial"/>
                <w:sz w:val="18"/>
                <w:szCs w:val="18"/>
              </w:rPr>
              <w:t xml:space="preserve"> la observación </w:t>
            </w:r>
            <w:r w:rsidRPr="00B2169C">
              <w:rPr>
                <w:rFonts w:ascii="Arial" w:hAnsi="Arial" w:cs="Arial"/>
                <w:b/>
                <w:bCs/>
                <w:sz w:val="18"/>
                <w:szCs w:val="18"/>
              </w:rPr>
              <w:t xml:space="preserve">no quedó atendida. </w:t>
            </w:r>
          </w:p>
        </w:tc>
        <w:tc>
          <w:tcPr>
            <w:tcW w:w="1616" w:type="dxa"/>
          </w:tcPr>
          <w:p w14:paraId="01CCB7C8" w14:textId="764113E3"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9.24-C5-RSP-QR</w:t>
            </w:r>
          </w:p>
          <w:p w14:paraId="2087B270" w14:textId="77777777" w:rsidR="009B3BAA" w:rsidRPr="00B2169C" w:rsidRDefault="009B3BAA" w:rsidP="009B3BAA">
            <w:pPr>
              <w:pStyle w:val="Prrafodelista"/>
              <w:ind w:left="0"/>
              <w:jc w:val="both"/>
              <w:rPr>
                <w:rFonts w:ascii="Arial" w:eastAsia="Calibri" w:hAnsi="Arial" w:cs="Arial"/>
                <w:b/>
                <w:bCs/>
                <w:sz w:val="18"/>
                <w:szCs w:val="18"/>
                <w:lang w:eastAsia="en-US"/>
              </w:rPr>
            </w:pPr>
          </w:p>
          <w:p w14:paraId="7D6F8B2B" w14:textId="2C7C8F12" w:rsidR="008A62D2" w:rsidRPr="00B2169C" w:rsidRDefault="008A62D2" w:rsidP="008A62D2">
            <w:pPr>
              <w:jc w:val="both"/>
              <w:rPr>
                <w:rFonts w:ascii="Arial" w:eastAsia="Times New Roman" w:hAnsi="Arial" w:cs="Arial"/>
                <w:sz w:val="18"/>
                <w:szCs w:val="18"/>
                <w:lang w:eastAsia="es-MX"/>
              </w:rPr>
            </w:pPr>
            <w:r w:rsidRPr="00B2169C">
              <w:rPr>
                <w:rFonts w:ascii="Arial" w:eastAsia="Times New Roman" w:hAnsi="Arial" w:cs="Arial"/>
                <w:sz w:val="18"/>
                <w:szCs w:val="18"/>
                <w:lang w:eastAsia="es-MX"/>
              </w:rPr>
              <w:t xml:space="preserve">El sujeto obligado registro gastos por concepto de </w:t>
            </w:r>
            <w:r w:rsidRPr="00B2169C">
              <w:rPr>
                <w:rFonts w:ascii="Arial" w:hAnsi="Arial" w:cs="Arial"/>
                <w:sz w:val="18"/>
                <w:szCs w:val="18"/>
              </w:rPr>
              <w:t>asesorías personalizadas a los integrantes del comité</w:t>
            </w:r>
            <w:r w:rsidR="00910EBC" w:rsidRPr="00B2169C">
              <w:rPr>
                <w:rFonts w:ascii="Arial" w:hAnsi="Arial" w:cs="Arial"/>
                <w:sz w:val="18"/>
                <w:szCs w:val="18"/>
              </w:rPr>
              <w:t>, por un monto de $</w:t>
            </w:r>
            <w:r w:rsidR="00F14D9B" w:rsidRPr="00B2169C">
              <w:rPr>
                <w:rFonts w:ascii="Arial" w:hAnsi="Arial" w:cs="Arial"/>
                <w:sz w:val="18"/>
                <w:szCs w:val="18"/>
              </w:rPr>
              <w:t>99,999.99</w:t>
            </w:r>
            <w:r w:rsidRPr="00B2169C">
              <w:rPr>
                <w:rFonts w:ascii="Arial" w:eastAsia="Times New Roman" w:hAnsi="Arial" w:cs="Arial"/>
                <w:sz w:val="18"/>
                <w:szCs w:val="18"/>
                <w:lang w:eastAsia="es-MX"/>
              </w:rPr>
              <w:t xml:space="preserve">, no obstante, lo anterior, </w:t>
            </w:r>
            <w:r w:rsidR="00910EBC" w:rsidRPr="00B2169C">
              <w:rPr>
                <w:rFonts w:ascii="Arial" w:eastAsia="Times New Roman" w:hAnsi="Arial" w:cs="Arial"/>
                <w:sz w:val="18"/>
                <w:szCs w:val="18"/>
                <w:lang w:eastAsia="es-MX"/>
              </w:rPr>
              <w:t>de las confirmaciones realizadas por la autoridad, se acreditó que el reporte no se realizó verazmente</w:t>
            </w:r>
            <w:r w:rsidRPr="00B2169C">
              <w:rPr>
                <w:rFonts w:ascii="Arial" w:eastAsia="Times New Roman" w:hAnsi="Arial" w:cs="Arial"/>
                <w:sz w:val="18"/>
                <w:szCs w:val="18"/>
                <w:lang w:eastAsia="es-MX"/>
              </w:rPr>
              <w:t>.</w:t>
            </w:r>
          </w:p>
          <w:p w14:paraId="7896AB0D" w14:textId="1116E96A" w:rsidR="00F14D9B" w:rsidRPr="00B2169C" w:rsidRDefault="00F14D9B" w:rsidP="008A62D2">
            <w:pPr>
              <w:jc w:val="both"/>
              <w:rPr>
                <w:rFonts w:ascii="Arial" w:eastAsia="Times New Roman" w:hAnsi="Arial" w:cs="Arial"/>
                <w:sz w:val="18"/>
                <w:szCs w:val="18"/>
                <w:lang w:eastAsia="es-MX"/>
              </w:rPr>
            </w:pPr>
          </w:p>
          <w:p w14:paraId="37053A63" w14:textId="77777777" w:rsidR="00F14D9B" w:rsidRPr="00B2169C" w:rsidRDefault="00F14D9B" w:rsidP="008A62D2">
            <w:pPr>
              <w:jc w:val="both"/>
              <w:rPr>
                <w:rFonts w:ascii="Arial" w:eastAsia="Times New Roman" w:hAnsi="Arial" w:cs="Arial"/>
                <w:sz w:val="18"/>
                <w:szCs w:val="18"/>
                <w:lang w:eastAsia="es-MX"/>
              </w:rPr>
            </w:pPr>
          </w:p>
          <w:p w14:paraId="0ED6791E" w14:textId="053B489C" w:rsidR="00910EBC" w:rsidRPr="00B2169C" w:rsidRDefault="00910EBC" w:rsidP="008A62D2">
            <w:pPr>
              <w:jc w:val="both"/>
              <w:rPr>
                <w:rFonts w:ascii="Arial" w:eastAsia="Times New Roman" w:hAnsi="Arial" w:cs="Arial"/>
                <w:sz w:val="18"/>
                <w:szCs w:val="18"/>
                <w:lang w:eastAsia="es-MX"/>
              </w:rPr>
            </w:pPr>
          </w:p>
          <w:p w14:paraId="78339C40" w14:textId="77777777" w:rsidR="008A62D2" w:rsidRPr="00B2169C" w:rsidRDefault="008A62D2" w:rsidP="00CD50A9">
            <w:pPr>
              <w:pStyle w:val="Prrafodelista"/>
              <w:ind w:left="0"/>
              <w:jc w:val="both"/>
              <w:rPr>
                <w:rFonts w:ascii="Arial" w:eastAsia="Calibri" w:hAnsi="Arial" w:cs="Arial"/>
                <w:bCs/>
                <w:sz w:val="18"/>
                <w:szCs w:val="18"/>
                <w:lang w:eastAsia="en-US"/>
              </w:rPr>
            </w:pPr>
          </w:p>
          <w:p w14:paraId="2DD388E1" w14:textId="69A55D55" w:rsidR="009B3BAA" w:rsidRPr="00B2169C" w:rsidRDefault="009B3BAA" w:rsidP="00CD50A9">
            <w:pPr>
              <w:pStyle w:val="Prrafodelista"/>
              <w:ind w:left="0"/>
              <w:jc w:val="both"/>
              <w:rPr>
                <w:rFonts w:ascii="Arial" w:eastAsia="Calibri" w:hAnsi="Arial" w:cs="Arial"/>
                <w:bCs/>
                <w:sz w:val="18"/>
                <w:szCs w:val="18"/>
                <w:lang w:eastAsia="en-US"/>
              </w:rPr>
            </w:pPr>
          </w:p>
        </w:tc>
        <w:tc>
          <w:tcPr>
            <w:tcW w:w="1372" w:type="dxa"/>
          </w:tcPr>
          <w:p w14:paraId="1B9F4B47" w14:textId="77777777" w:rsidR="007C5B2E" w:rsidRPr="00B2169C" w:rsidRDefault="007C5B2E" w:rsidP="009B3BAA">
            <w:pPr>
              <w:pStyle w:val="Prrafodelista"/>
              <w:ind w:left="0"/>
              <w:jc w:val="both"/>
              <w:rPr>
                <w:rFonts w:ascii="Arial" w:eastAsia="Times New Roman" w:hAnsi="Arial" w:cs="Arial"/>
                <w:sz w:val="18"/>
                <w:szCs w:val="18"/>
              </w:rPr>
            </w:pPr>
            <w:r w:rsidRPr="00B2169C">
              <w:rPr>
                <w:rFonts w:ascii="Arial" w:eastAsia="Times New Roman" w:hAnsi="Arial" w:cs="Arial"/>
                <w:sz w:val="18"/>
                <w:szCs w:val="18"/>
              </w:rPr>
              <w:t>No reportó con veracidad</w:t>
            </w:r>
          </w:p>
          <w:p w14:paraId="24AF5429" w14:textId="77777777" w:rsidR="007C5B2E" w:rsidRPr="00B2169C" w:rsidRDefault="007C5B2E" w:rsidP="009B3BAA">
            <w:pPr>
              <w:pStyle w:val="Prrafodelista"/>
              <w:ind w:left="0"/>
              <w:jc w:val="both"/>
              <w:rPr>
                <w:rFonts w:ascii="Arial" w:eastAsia="Times New Roman" w:hAnsi="Arial" w:cs="Arial"/>
                <w:sz w:val="18"/>
                <w:szCs w:val="18"/>
              </w:rPr>
            </w:pPr>
          </w:p>
          <w:p w14:paraId="2736F3A9" w14:textId="35DCD6C5" w:rsidR="009B3BAA" w:rsidRPr="00B2169C" w:rsidRDefault="009B3BAA" w:rsidP="009B3BAA">
            <w:pPr>
              <w:pStyle w:val="Prrafodelista"/>
              <w:ind w:left="0"/>
              <w:jc w:val="both"/>
              <w:rPr>
                <w:rFonts w:ascii="Arial" w:eastAsia="Calibri" w:hAnsi="Arial" w:cs="Arial"/>
                <w:bCs/>
                <w:sz w:val="18"/>
                <w:szCs w:val="18"/>
                <w:lang w:eastAsia="en-US"/>
              </w:rPr>
            </w:pPr>
          </w:p>
        </w:tc>
        <w:tc>
          <w:tcPr>
            <w:tcW w:w="1247" w:type="dxa"/>
          </w:tcPr>
          <w:p w14:paraId="022E5EA9" w14:textId="4FD4944B" w:rsidR="009B3BAA" w:rsidRPr="00B2169C" w:rsidRDefault="00415EA8" w:rsidP="00910EBC">
            <w:pPr>
              <w:pStyle w:val="Prrafodelista"/>
              <w:ind w:left="0"/>
              <w:jc w:val="both"/>
              <w:rPr>
                <w:rFonts w:ascii="Arial" w:eastAsia="Calibri" w:hAnsi="Arial" w:cs="Arial"/>
                <w:bCs/>
                <w:sz w:val="18"/>
                <w:szCs w:val="18"/>
                <w:lang w:eastAsia="en-US"/>
              </w:rPr>
            </w:pPr>
            <w:r w:rsidRPr="00B2169C">
              <w:rPr>
                <w:rFonts w:ascii="Arial" w:eastAsia="Times New Roman" w:hAnsi="Arial" w:cs="Arial"/>
                <w:sz w:val="18"/>
                <w:szCs w:val="18"/>
              </w:rPr>
              <w:t xml:space="preserve">Artículos 25, numeral 1, inciso a) </w:t>
            </w:r>
            <w:r w:rsidR="00910EBC" w:rsidRPr="00B2169C">
              <w:rPr>
                <w:rFonts w:ascii="Arial" w:eastAsia="Times New Roman" w:hAnsi="Arial" w:cs="Arial"/>
                <w:sz w:val="18"/>
                <w:szCs w:val="18"/>
              </w:rPr>
              <w:t xml:space="preserve">en relación al 78, numeral 1, inciso b) </w:t>
            </w:r>
            <w:r w:rsidRPr="00B2169C">
              <w:rPr>
                <w:rFonts w:ascii="Arial" w:eastAsia="Times New Roman" w:hAnsi="Arial" w:cs="Arial"/>
                <w:sz w:val="18"/>
                <w:szCs w:val="18"/>
              </w:rPr>
              <w:t>de la LGPP, y 127, del RF.</w:t>
            </w:r>
          </w:p>
        </w:tc>
      </w:tr>
      <w:tr w:rsidR="009B3BAA" w:rsidRPr="00B2169C" w14:paraId="36C69822" w14:textId="77777777" w:rsidTr="0575D838">
        <w:trPr>
          <w:jc w:val="center"/>
        </w:trPr>
        <w:tc>
          <w:tcPr>
            <w:tcW w:w="421" w:type="dxa"/>
            <w:vAlign w:val="center"/>
          </w:tcPr>
          <w:p w14:paraId="743094DA" w14:textId="00A2E09F"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12</w:t>
            </w:r>
          </w:p>
        </w:tc>
        <w:tc>
          <w:tcPr>
            <w:tcW w:w="4961" w:type="dxa"/>
          </w:tcPr>
          <w:p w14:paraId="6CCAD262" w14:textId="77777777"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Egresos</w:t>
            </w:r>
          </w:p>
          <w:p w14:paraId="74D72C7D" w14:textId="77777777"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Actividades específicas</w:t>
            </w:r>
          </w:p>
          <w:p w14:paraId="1B36068C" w14:textId="34ECA087" w:rsidR="009B3BAA" w:rsidRPr="00B2169C" w:rsidRDefault="009B3BAA" w:rsidP="009B3BAA">
            <w:pPr>
              <w:pStyle w:val="NormalWeb"/>
              <w:jc w:val="both"/>
              <w:rPr>
                <w:rFonts w:ascii="Arial" w:hAnsi="Arial" w:cs="Arial"/>
                <w:b/>
                <w:bCs/>
                <w:i/>
                <w:color w:val="333333"/>
                <w:sz w:val="18"/>
                <w:szCs w:val="18"/>
              </w:rPr>
            </w:pPr>
            <w:r w:rsidRPr="00B2169C">
              <w:rPr>
                <w:rFonts w:ascii="Arial" w:hAnsi="Arial" w:cs="Arial"/>
                <w:i/>
                <w:color w:val="333333"/>
                <w:sz w:val="18"/>
                <w:szCs w:val="18"/>
              </w:rPr>
              <w:t>De la verificación a la cuenta “Tareas Editoriales” se observó que el partido no cumplió con la obligación de editar por lo menos una publicación semestral de carácter teórico y una trimestral de divulgación.</w:t>
            </w:r>
          </w:p>
          <w:p w14:paraId="3197EEAE" w14:textId="73FBFD1F"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B77FCDF" w14:textId="10BCE30E" w:rsidR="009B3BAA" w:rsidRPr="00B2169C" w:rsidRDefault="009B3BAA" w:rsidP="009B3BAA">
            <w:pPr>
              <w:pStyle w:val="NormalWeb"/>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cumplir con la obligación de editar por lo menos una publicación semestral de carácter teórico y una trimestral de divulgación.</w:t>
            </w:r>
          </w:p>
          <w:p w14:paraId="55EFEEF0" w14:textId="6C6853B6"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Se le solicita presentar en el SIF lo siguiente:</w:t>
            </w:r>
          </w:p>
          <w:p w14:paraId="2829F1BA" w14:textId="77777777"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 Las aclaraciones que a su derecho convenga.</w:t>
            </w:r>
          </w:p>
          <w:p w14:paraId="06CB73D2" w14:textId="652D967F" w:rsidR="009B3BAA" w:rsidRPr="00B2169C" w:rsidRDefault="009B3BAA" w:rsidP="00E52C2D">
            <w:pPr>
              <w:pStyle w:val="NormalWeb"/>
              <w:jc w:val="both"/>
              <w:rPr>
                <w:rFonts w:ascii="Arial" w:hAnsi="Arial" w:cs="Arial"/>
                <w:i/>
                <w:color w:val="333333"/>
                <w:sz w:val="18"/>
                <w:szCs w:val="18"/>
              </w:rPr>
            </w:pPr>
            <w:r w:rsidRPr="00B2169C">
              <w:rPr>
                <w:rFonts w:ascii="Arial" w:hAnsi="Arial" w:cs="Arial"/>
                <w:i/>
                <w:color w:val="333333"/>
                <w:sz w:val="18"/>
                <w:szCs w:val="18"/>
              </w:rPr>
              <w:t>Lo anterior, de conformidad con lo dispuesto en los artículos 25, numeral 1, inciso h) de la LGPP; 1</w:t>
            </w:r>
            <w:r w:rsidR="00E52C2D" w:rsidRPr="00B2169C">
              <w:rPr>
                <w:rFonts w:ascii="Arial" w:hAnsi="Arial" w:cs="Arial"/>
                <w:i/>
                <w:color w:val="333333"/>
                <w:sz w:val="18"/>
                <w:szCs w:val="18"/>
              </w:rPr>
              <w:t>85, numeral 1, inciso a) del RF.</w:t>
            </w:r>
          </w:p>
        </w:tc>
        <w:tc>
          <w:tcPr>
            <w:tcW w:w="3122" w:type="dxa"/>
          </w:tcPr>
          <w:p w14:paraId="4627063F" w14:textId="784CAF3F"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2B6527C8" w14:textId="2A4BFE20" w:rsidR="009B3BAA" w:rsidRPr="00B2169C" w:rsidRDefault="009B3BAA" w:rsidP="36B24333">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Vista</w:t>
            </w:r>
            <w:r w:rsidR="7874F04D" w:rsidRPr="00B2169C">
              <w:rPr>
                <w:rFonts w:ascii="Arial" w:hAnsi="Arial" w:cs="Arial"/>
                <w:b/>
                <w:bCs/>
                <w:sz w:val="18"/>
                <w:szCs w:val="18"/>
              </w:rPr>
              <w:t xml:space="preserve"> al OPLE</w:t>
            </w:r>
          </w:p>
          <w:p w14:paraId="62B3E54B" w14:textId="77777777" w:rsidR="009B3BAA" w:rsidRPr="00B2169C" w:rsidRDefault="009B3BAA" w:rsidP="009B3BAA">
            <w:pPr>
              <w:pStyle w:val="Prrafodelista"/>
              <w:ind w:left="0"/>
              <w:jc w:val="both"/>
              <w:rPr>
                <w:rFonts w:ascii="Arial" w:hAnsi="Arial" w:cs="Arial"/>
                <w:sz w:val="18"/>
                <w:szCs w:val="18"/>
              </w:rPr>
            </w:pPr>
          </w:p>
          <w:p w14:paraId="0A572EA5" w14:textId="1F374DD2" w:rsidR="009B3BAA" w:rsidRPr="00B2169C" w:rsidRDefault="009B3BAA" w:rsidP="00656A8C">
            <w:pPr>
              <w:pStyle w:val="Prrafodelista"/>
              <w:ind w:left="0"/>
              <w:jc w:val="both"/>
              <w:rPr>
                <w:rFonts w:ascii="Arial" w:hAnsi="Arial" w:cs="Arial"/>
                <w:b/>
                <w:bCs/>
                <w:sz w:val="18"/>
                <w:szCs w:val="18"/>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n y cuando el sujeto obligado omitió dar respuesta o aclaración respecto a esta observación, es conve</w:t>
            </w:r>
            <w:r w:rsidR="00656A8C" w:rsidRPr="00B2169C">
              <w:rPr>
                <w:rFonts w:ascii="Arial" w:hAnsi="Arial" w:cs="Arial"/>
                <w:sz w:val="18"/>
                <w:szCs w:val="18"/>
              </w:rPr>
              <w:t>niente mencionar que se realizó</w:t>
            </w:r>
            <w:r w:rsidRPr="00B2169C">
              <w:rPr>
                <w:sz w:val="20"/>
                <w:szCs w:val="20"/>
              </w:rPr>
              <w:t xml:space="preserve"> </w:t>
            </w:r>
            <w:r w:rsidRPr="00B2169C">
              <w:rPr>
                <w:rFonts w:ascii="Arial" w:hAnsi="Arial" w:cs="Arial"/>
                <w:sz w:val="18"/>
                <w:szCs w:val="18"/>
              </w:rPr>
              <w:t>una búsqueda en los diferentes apartados del SIF</w:t>
            </w:r>
            <w:r w:rsidR="00566855" w:rsidRPr="00B2169C">
              <w:rPr>
                <w:rFonts w:ascii="Arial" w:hAnsi="Arial" w:cs="Arial"/>
                <w:sz w:val="18"/>
                <w:szCs w:val="18"/>
              </w:rPr>
              <w:t>,</w:t>
            </w:r>
            <w:r w:rsidR="00CA6FFF" w:rsidRPr="00B2169C">
              <w:rPr>
                <w:rFonts w:ascii="Arial" w:hAnsi="Arial" w:cs="Arial"/>
                <w:sz w:val="18"/>
                <w:szCs w:val="18"/>
              </w:rPr>
              <w:t xml:space="preserve"> </w:t>
            </w:r>
            <w:r w:rsidR="00566855" w:rsidRPr="00B2169C">
              <w:rPr>
                <w:rFonts w:ascii="Arial" w:hAnsi="Arial" w:cs="Arial"/>
                <w:sz w:val="18"/>
                <w:szCs w:val="18"/>
              </w:rPr>
              <w:t>constatándose</w:t>
            </w:r>
            <w:r w:rsidRPr="00B2169C">
              <w:rPr>
                <w:rFonts w:ascii="Arial" w:hAnsi="Arial" w:cs="Arial"/>
                <w:sz w:val="18"/>
                <w:szCs w:val="18"/>
              </w:rPr>
              <w:t xml:space="preserve"> que no cumplió con la obligación de editar por lo menos una publicación semestral de carácter teórico y una trimestral de divulgación.</w:t>
            </w:r>
          </w:p>
          <w:p w14:paraId="4DA52F08" w14:textId="77777777" w:rsidR="009B3BAA" w:rsidRPr="00B2169C" w:rsidRDefault="009B3BAA" w:rsidP="009B3BAA">
            <w:pPr>
              <w:jc w:val="both"/>
              <w:rPr>
                <w:rFonts w:ascii="Arial" w:hAnsi="Arial" w:cs="Arial"/>
                <w:color w:val="000000"/>
                <w:sz w:val="18"/>
                <w:szCs w:val="18"/>
              </w:rPr>
            </w:pPr>
          </w:p>
          <w:p w14:paraId="550A1D7F" w14:textId="77777777" w:rsidR="009B3BAA" w:rsidRPr="00B2169C" w:rsidRDefault="009B3BAA" w:rsidP="009B3BAA">
            <w:pPr>
              <w:jc w:val="both"/>
              <w:rPr>
                <w:rFonts w:ascii="Arial" w:hAnsi="Arial" w:cs="Arial"/>
                <w:color w:val="000000"/>
                <w:sz w:val="18"/>
                <w:szCs w:val="18"/>
              </w:rPr>
            </w:pPr>
            <w:r w:rsidRPr="00B2169C">
              <w:rPr>
                <w:rFonts w:ascii="Arial" w:hAnsi="Arial" w:cs="Arial"/>
                <w:color w:val="000000"/>
                <w:sz w:val="18"/>
                <w:szCs w:val="18"/>
              </w:rPr>
              <w:t>En consecuencia, se orden dar, vista al Instituto Electoral de Quintana Roo para que en el ámbito de su competencia determine lo que en derecho proceda.</w:t>
            </w:r>
          </w:p>
          <w:p w14:paraId="001A77F1" w14:textId="77777777" w:rsidR="009B3BAA" w:rsidRPr="00B2169C" w:rsidRDefault="009B3BAA" w:rsidP="009B3BAA">
            <w:pPr>
              <w:rPr>
                <w:rFonts w:ascii="Arial" w:hAnsi="Arial" w:cs="Arial"/>
                <w:sz w:val="18"/>
                <w:szCs w:val="18"/>
              </w:rPr>
            </w:pPr>
          </w:p>
          <w:p w14:paraId="62277940" w14:textId="352B529B" w:rsidR="009B3BAA" w:rsidRPr="00B2169C" w:rsidRDefault="009B3BAA" w:rsidP="009B3BAA">
            <w:pPr>
              <w:pStyle w:val="Prrafodelista"/>
              <w:ind w:left="0"/>
              <w:jc w:val="both"/>
              <w:rPr>
                <w:rFonts w:ascii="Arial" w:hAnsi="Arial" w:cs="Arial"/>
                <w:sz w:val="18"/>
                <w:szCs w:val="18"/>
              </w:rPr>
            </w:pPr>
          </w:p>
        </w:tc>
        <w:tc>
          <w:tcPr>
            <w:tcW w:w="1616" w:type="dxa"/>
          </w:tcPr>
          <w:p w14:paraId="1887D46A" w14:textId="2844042D"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9.24-C6-RSP-QR</w:t>
            </w:r>
          </w:p>
          <w:p w14:paraId="16F93A72" w14:textId="77777777" w:rsidR="009B3BAA" w:rsidRPr="00B2169C" w:rsidRDefault="009B3BAA" w:rsidP="009B3BAA">
            <w:pPr>
              <w:pStyle w:val="Prrafodelista"/>
              <w:ind w:left="0"/>
              <w:jc w:val="both"/>
              <w:rPr>
                <w:rFonts w:ascii="Arial" w:eastAsia="Calibri" w:hAnsi="Arial" w:cs="Arial"/>
                <w:b/>
                <w:bCs/>
                <w:sz w:val="18"/>
                <w:szCs w:val="18"/>
                <w:lang w:eastAsia="en-US"/>
              </w:rPr>
            </w:pPr>
          </w:p>
          <w:p w14:paraId="1F636857" w14:textId="0703E0C9" w:rsidR="009B3BAA" w:rsidRPr="00B2169C" w:rsidRDefault="0057677E"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Se procede a dar vista al OPLE para que en el ámbito de sus atribuciones determine lo que a derecho corresponde.</w:t>
            </w:r>
          </w:p>
        </w:tc>
        <w:tc>
          <w:tcPr>
            <w:tcW w:w="1372" w:type="dxa"/>
          </w:tcPr>
          <w:p w14:paraId="43A68E26" w14:textId="71A45DAC" w:rsidR="009B3BAA" w:rsidRPr="00B2169C" w:rsidRDefault="009B3BAA" w:rsidP="009B3BAA">
            <w:pPr>
              <w:pStyle w:val="Prrafodelista"/>
              <w:ind w:left="0"/>
              <w:jc w:val="both"/>
              <w:rPr>
                <w:rFonts w:ascii="Arial" w:eastAsia="Calibri" w:hAnsi="Arial" w:cs="Arial"/>
                <w:bCs/>
                <w:sz w:val="18"/>
                <w:szCs w:val="18"/>
                <w:lang w:eastAsia="en-US"/>
              </w:rPr>
            </w:pPr>
          </w:p>
        </w:tc>
        <w:tc>
          <w:tcPr>
            <w:tcW w:w="1247" w:type="dxa"/>
          </w:tcPr>
          <w:p w14:paraId="67A818A6" w14:textId="26E295CE" w:rsidR="009B3BAA" w:rsidRPr="00B2169C" w:rsidRDefault="009B3BAA" w:rsidP="009B3BAA">
            <w:pPr>
              <w:pStyle w:val="Prrafodelista"/>
              <w:ind w:left="0"/>
              <w:jc w:val="both"/>
              <w:rPr>
                <w:rFonts w:ascii="Arial" w:eastAsia="Calibri" w:hAnsi="Arial" w:cs="Arial"/>
                <w:bCs/>
                <w:sz w:val="18"/>
                <w:szCs w:val="18"/>
                <w:lang w:eastAsia="en-US"/>
              </w:rPr>
            </w:pPr>
          </w:p>
        </w:tc>
      </w:tr>
      <w:tr w:rsidR="009B3BAA" w:rsidRPr="00B2169C" w14:paraId="7274AC4E" w14:textId="77777777" w:rsidTr="0575D838">
        <w:trPr>
          <w:jc w:val="center"/>
        </w:trPr>
        <w:tc>
          <w:tcPr>
            <w:tcW w:w="421" w:type="dxa"/>
            <w:vAlign w:val="center"/>
          </w:tcPr>
          <w:p w14:paraId="222BE725" w14:textId="3113DDB9"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13</w:t>
            </w:r>
          </w:p>
        </w:tc>
        <w:tc>
          <w:tcPr>
            <w:tcW w:w="4961" w:type="dxa"/>
          </w:tcPr>
          <w:p w14:paraId="16C70ABA"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Egresos</w:t>
            </w:r>
          </w:p>
          <w:p w14:paraId="6CF33B0A" w14:textId="77777777" w:rsidR="009B3BAA" w:rsidRPr="00B2169C" w:rsidRDefault="009B3BAA" w:rsidP="009B3BAA">
            <w:pPr>
              <w:jc w:val="both"/>
              <w:rPr>
                <w:rFonts w:ascii="Arial" w:hAnsi="Arial" w:cs="Arial"/>
                <w:i/>
                <w:color w:val="333333"/>
                <w:sz w:val="18"/>
                <w:szCs w:val="18"/>
                <w:lang w:eastAsia="es-MX"/>
              </w:rPr>
            </w:pPr>
          </w:p>
          <w:p w14:paraId="4A2CD4AF"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Actividades específicas</w:t>
            </w:r>
          </w:p>
          <w:p w14:paraId="34E826B3" w14:textId="77777777" w:rsidR="009B3BAA" w:rsidRPr="00B2169C" w:rsidRDefault="009B3BAA" w:rsidP="009B3BAA">
            <w:pPr>
              <w:jc w:val="both"/>
              <w:rPr>
                <w:rFonts w:ascii="Arial" w:hAnsi="Arial" w:cs="Arial"/>
                <w:i/>
                <w:color w:val="333333"/>
                <w:sz w:val="18"/>
                <w:szCs w:val="18"/>
                <w:lang w:eastAsia="es-MX"/>
              </w:rPr>
            </w:pPr>
          </w:p>
          <w:p w14:paraId="492174CC" w14:textId="77777777"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El sujeto obligado no destinó la totalidad del financiamiento público correspondiente a Actividades Específicas, como se detalla en el cuadro siguiente:</w:t>
            </w:r>
          </w:p>
          <w:p w14:paraId="238A92CC"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w:t>
            </w:r>
          </w:p>
          <w:tbl>
            <w:tblPr>
              <w:tblW w:w="4182" w:type="dxa"/>
              <w:jc w:val="center"/>
              <w:tblLayout w:type="fixed"/>
              <w:tblCellMar>
                <w:left w:w="0" w:type="dxa"/>
                <w:right w:w="0" w:type="dxa"/>
              </w:tblCellMar>
              <w:tblLook w:val="04A0" w:firstRow="1" w:lastRow="0" w:firstColumn="1" w:lastColumn="0" w:noHBand="0" w:noVBand="1"/>
            </w:tblPr>
            <w:tblGrid>
              <w:gridCol w:w="1763"/>
              <w:gridCol w:w="1303"/>
              <w:gridCol w:w="1116"/>
            </w:tblGrid>
            <w:tr w:rsidR="009B3BAA" w:rsidRPr="00B2169C" w14:paraId="201E911C" w14:textId="77777777" w:rsidTr="00E06D55">
              <w:trPr>
                <w:trHeight w:val="450"/>
                <w:jc w:val="center"/>
              </w:trPr>
              <w:tc>
                <w:tcPr>
                  <w:tcW w:w="176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2E6A0A" w14:textId="77777777" w:rsidR="009B3BAA" w:rsidRPr="00B2169C" w:rsidRDefault="009B3BAA" w:rsidP="00E52C2D">
                  <w:pPr>
                    <w:spacing w:after="0" w:line="240" w:lineRule="auto"/>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Monto que debió destinar según acuerdos IEQROO-CG-A-172-19, IEQROO-CG-A-024-2020 y IEQROO-CG-A-035-2020.</w:t>
                  </w:r>
                </w:p>
              </w:tc>
              <w:tc>
                <w:tcPr>
                  <w:tcW w:w="1303"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DA6B184" w14:textId="77777777" w:rsidR="009B3BAA" w:rsidRPr="00B2169C" w:rsidRDefault="009B3BAA" w:rsidP="00E52C2D">
                  <w:pPr>
                    <w:spacing w:after="0" w:line="240" w:lineRule="auto"/>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Monto que destinó el partido político según balanza de comprobación al 31/12/2020</w:t>
                  </w:r>
                </w:p>
              </w:tc>
              <w:tc>
                <w:tcPr>
                  <w:tcW w:w="1116"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F4CB0D" w14:textId="77777777" w:rsidR="009B3BAA" w:rsidRPr="00B2169C" w:rsidRDefault="009B3BAA" w:rsidP="00E52C2D">
                  <w:pPr>
                    <w:spacing w:after="0" w:line="240" w:lineRule="auto"/>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Diferencia por destinar</w:t>
                  </w:r>
                </w:p>
              </w:tc>
            </w:tr>
            <w:tr w:rsidR="009B3BAA" w:rsidRPr="00B2169C" w14:paraId="47E970B7" w14:textId="77777777" w:rsidTr="00E52C2D">
              <w:trPr>
                <w:trHeight w:val="450"/>
                <w:jc w:val="center"/>
              </w:trPr>
              <w:tc>
                <w:tcPr>
                  <w:tcW w:w="1763"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B19B6A" w14:textId="77777777" w:rsidR="009B3BAA" w:rsidRPr="00B2169C" w:rsidRDefault="009B3BAA" w:rsidP="00E52C2D">
                  <w:pPr>
                    <w:spacing w:after="0" w:line="240" w:lineRule="auto"/>
                    <w:jc w:val="both"/>
                    <w:rPr>
                      <w:rFonts w:ascii="Arial" w:hAnsi="Arial" w:cs="Arial"/>
                      <w:i/>
                      <w:color w:val="333333"/>
                      <w:sz w:val="12"/>
                      <w:szCs w:val="12"/>
                      <w:lang w:eastAsia="es-MX"/>
                    </w:rPr>
                  </w:pPr>
                </w:p>
              </w:tc>
              <w:tc>
                <w:tcPr>
                  <w:tcW w:w="1303"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A40CD8" w14:textId="77777777" w:rsidR="009B3BAA" w:rsidRPr="00B2169C" w:rsidRDefault="009B3BAA" w:rsidP="00E52C2D">
                  <w:pPr>
                    <w:spacing w:after="0" w:line="240" w:lineRule="auto"/>
                    <w:jc w:val="both"/>
                    <w:rPr>
                      <w:rFonts w:ascii="Arial" w:hAnsi="Arial" w:cs="Arial"/>
                      <w:i/>
                      <w:color w:val="333333"/>
                      <w:sz w:val="12"/>
                      <w:szCs w:val="12"/>
                      <w:lang w:eastAsia="es-MX"/>
                    </w:rPr>
                  </w:pPr>
                </w:p>
              </w:tc>
              <w:tc>
                <w:tcPr>
                  <w:tcW w:w="1116"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8DA46C" w14:textId="77777777" w:rsidR="009B3BAA" w:rsidRPr="00B2169C" w:rsidRDefault="009B3BAA" w:rsidP="00E52C2D">
                  <w:pPr>
                    <w:spacing w:after="0" w:line="240" w:lineRule="auto"/>
                    <w:jc w:val="both"/>
                    <w:rPr>
                      <w:rFonts w:ascii="Arial" w:hAnsi="Arial" w:cs="Arial"/>
                      <w:i/>
                      <w:color w:val="333333"/>
                      <w:sz w:val="12"/>
                      <w:szCs w:val="12"/>
                      <w:lang w:eastAsia="es-MX"/>
                    </w:rPr>
                  </w:pPr>
                </w:p>
              </w:tc>
            </w:tr>
            <w:tr w:rsidR="009B3BAA" w:rsidRPr="00B2169C" w14:paraId="742E25C3" w14:textId="77777777" w:rsidTr="00E52C2D">
              <w:trPr>
                <w:trHeight w:val="450"/>
                <w:jc w:val="center"/>
              </w:trPr>
              <w:tc>
                <w:tcPr>
                  <w:tcW w:w="1763"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1960022" w14:textId="77777777" w:rsidR="009B3BAA" w:rsidRPr="00B2169C" w:rsidRDefault="009B3BAA" w:rsidP="00E52C2D">
                  <w:pPr>
                    <w:spacing w:after="0" w:line="240" w:lineRule="auto"/>
                    <w:jc w:val="both"/>
                    <w:rPr>
                      <w:rFonts w:ascii="Arial" w:hAnsi="Arial" w:cs="Arial"/>
                      <w:i/>
                      <w:color w:val="333333"/>
                      <w:sz w:val="12"/>
                      <w:szCs w:val="12"/>
                      <w:lang w:eastAsia="es-MX"/>
                    </w:rPr>
                  </w:pPr>
                </w:p>
              </w:tc>
              <w:tc>
                <w:tcPr>
                  <w:tcW w:w="1303"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900885" w14:textId="77777777" w:rsidR="009B3BAA" w:rsidRPr="00B2169C" w:rsidRDefault="009B3BAA" w:rsidP="00E52C2D">
                  <w:pPr>
                    <w:spacing w:after="0" w:line="240" w:lineRule="auto"/>
                    <w:jc w:val="both"/>
                    <w:rPr>
                      <w:rFonts w:ascii="Arial" w:hAnsi="Arial" w:cs="Arial"/>
                      <w:i/>
                      <w:color w:val="333333"/>
                      <w:sz w:val="12"/>
                      <w:szCs w:val="12"/>
                      <w:lang w:eastAsia="es-MX"/>
                    </w:rPr>
                  </w:pPr>
                </w:p>
              </w:tc>
              <w:tc>
                <w:tcPr>
                  <w:tcW w:w="1116"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A3ACEE" w14:textId="77777777" w:rsidR="009B3BAA" w:rsidRPr="00B2169C" w:rsidRDefault="009B3BAA" w:rsidP="00E52C2D">
                  <w:pPr>
                    <w:spacing w:after="0" w:line="240" w:lineRule="auto"/>
                    <w:jc w:val="both"/>
                    <w:rPr>
                      <w:rFonts w:ascii="Arial" w:hAnsi="Arial" w:cs="Arial"/>
                      <w:i/>
                      <w:color w:val="333333"/>
                      <w:sz w:val="12"/>
                      <w:szCs w:val="12"/>
                      <w:lang w:eastAsia="es-MX"/>
                    </w:rPr>
                  </w:pPr>
                </w:p>
              </w:tc>
            </w:tr>
            <w:tr w:rsidR="009B3BAA" w:rsidRPr="00B2169C" w14:paraId="47D8E727" w14:textId="77777777" w:rsidTr="00E06D55">
              <w:trPr>
                <w:trHeight w:val="280"/>
                <w:jc w:val="center"/>
              </w:trPr>
              <w:tc>
                <w:tcPr>
                  <w:tcW w:w="1763" w:type="dxa"/>
                  <w:tcBorders>
                    <w:top w:val="nil"/>
                    <w:left w:val="single" w:sz="6" w:space="0" w:color="000000"/>
                    <w:bottom w:val="single" w:sz="6" w:space="0" w:color="000000"/>
                    <w:right w:val="single" w:sz="6" w:space="0" w:color="000000"/>
                  </w:tcBorders>
                  <w:shd w:val="clear" w:color="auto" w:fill="auto"/>
                  <w:vAlign w:val="center"/>
                  <w:hideMark/>
                </w:tcPr>
                <w:p w14:paraId="296B9B0F" w14:textId="77777777" w:rsidR="009B3BAA" w:rsidRPr="00B2169C" w:rsidRDefault="009B3BAA" w:rsidP="00E52C2D">
                  <w:pPr>
                    <w:spacing w:after="0" w:line="240" w:lineRule="auto"/>
                    <w:jc w:val="right"/>
                    <w:rPr>
                      <w:rFonts w:ascii="Arial" w:hAnsi="Arial" w:cs="Arial"/>
                      <w:i/>
                      <w:color w:val="333333"/>
                      <w:sz w:val="12"/>
                      <w:szCs w:val="12"/>
                      <w:lang w:eastAsia="es-MX"/>
                    </w:rPr>
                  </w:pPr>
                  <w:r w:rsidRPr="00B2169C">
                    <w:rPr>
                      <w:rFonts w:ascii="Arial" w:hAnsi="Arial" w:cs="Arial"/>
                      <w:i/>
                      <w:color w:val="000000"/>
                      <w:sz w:val="12"/>
                      <w:szCs w:val="12"/>
                      <w:lang w:eastAsia="es-MX"/>
                    </w:rPr>
                    <w:t>$ 5,065.55</w:t>
                  </w:r>
                </w:p>
              </w:tc>
              <w:tc>
                <w:tcPr>
                  <w:tcW w:w="1303" w:type="dxa"/>
                  <w:tcBorders>
                    <w:top w:val="nil"/>
                    <w:left w:val="nil"/>
                    <w:bottom w:val="single" w:sz="6" w:space="0" w:color="000000"/>
                    <w:right w:val="single" w:sz="6" w:space="0" w:color="000000"/>
                  </w:tcBorders>
                  <w:shd w:val="clear" w:color="auto" w:fill="auto"/>
                  <w:vAlign w:val="center"/>
                  <w:hideMark/>
                </w:tcPr>
                <w:p w14:paraId="2028539C" w14:textId="77777777" w:rsidR="009B3BAA" w:rsidRPr="00B2169C" w:rsidRDefault="009B3BAA" w:rsidP="00E52C2D">
                  <w:pPr>
                    <w:spacing w:after="0" w:line="240" w:lineRule="auto"/>
                    <w:jc w:val="right"/>
                    <w:rPr>
                      <w:rFonts w:ascii="Arial" w:hAnsi="Arial" w:cs="Arial"/>
                      <w:i/>
                      <w:color w:val="333333"/>
                      <w:sz w:val="12"/>
                      <w:szCs w:val="12"/>
                      <w:lang w:eastAsia="es-MX"/>
                    </w:rPr>
                  </w:pPr>
                  <w:r w:rsidRPr="00B2169C">
                    <w:rPr>
                      <w:rFonts w:ascii="Arial" w:hAnsi="Arial" w:cs="Arial"/>
                      <w:i/>
                      <w:color w:val="000000"/>
                      <w:sz w:val="12"/>
                      <w:szCs w:val="12"/>
                      <w:lang w:eastAsia="es-MX"/>
                    </w:rPr>
                    <w:t>$0.00</w:t>
                  </w:r>
                </w:p>
              </w:tc>
              <w:tc>
                <w:tcPr>
                  <w:tcW w:w="1116" w:type="dxa"/>
                  <w:tcBorders>
                    <w:top w:val="nil"/>
                    <w:left w:val="nil"/>
                    <w:bottom w:val="single" w:sz="6" w:space="0" w:color="000000"/>
                    <w:right w:val="single" w:sz="6" w:space="0" w:color="000000"/>
                  </w:tcBorders>
                  <w:shd w:val="clear" w:color="auto" w:fill="auto"/>
                  <w:vAlign w:val="center"/>
                  <w:hideMark/>
                </w:tcPr>
                <w:p w14:paraId="461C5440" w14:textId="77777777" w:rsidR="009B3BAA" w:rsidRPr="00B2169C" w:rsidRDefault="009B3BAA" w:rsidP="00E52C2D">
                  <w:pPr>
                    <w:spacing w:after="0" w:line="240" w:lineRule="auto"/>
                    <w:jc w:val="right"/>
                    <w:rPr>
                      <w:rFonts w:ascii="Arial" w:hAnsi="Arial" w:cs="Arial"/>
                      <w:i/>
                      <w:color w:val="333333"/>
                      <w:sz w:val="12"/>
                      <w:szCs w:val="12"/>
                      <w:lang w:eastAsia="es-MX"/>
                    </w:rPr>
                  </w:pPr>
                  <w:r w:rsidRPr="00B2169C">
                    <w:rPr>
                      <w:rFonts w:ascii="Arial" w:hAnsi="Arial" w:cs="Arial"/>
                      <w:i/>
                      <w:color w:val="000000"/>
                      <w:sz w:val="12"/>
                      <w:szCs w:val="12"/>
                      <w:lang w:eastAsia="es-MX"/>
                    </w:rPr>
                    <w:t>    $5,065.55</w:t>
                  </w:r>
                </w:p>
              </w:tc>
            </w:tr>
          </w:tbl>
          <w:p w14:paraId="67289D14" w14:textId="77777777" w:rsidR="009B3BAA" w:rsidRPr="00B2169C" w:rsidRDefault="009B3BAA" w:rsidP="009B3BAA">
            <w:pPr>
              <w:jc w:val="both"/>
              <w:rPr>
                <w:rFonts w:ascii="Arial" w:hAnsi="Arial" w:cs="Arial"/>
                <w:i/>
                <w:color w:val="333333"/>
                <w:sz w:val="18"/>
                <w:szCs w:val="18"/>
                <w:lang w:eastAsia="es-MX"/>
              </w:rPr>
            </w:pPr>
          </w:p>
          <w:p w14:paraId="1C1F0746"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78922C7" w14:textId="2887601C" w:rsidR="009B3BAA" w:rsidRPr="00B2169C" w:rsidRDefault="009B3BAA" w:rsidP="00E52C2D">
            <w:pPr>
              <w:pStyle w:val="NormalWeb"/>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destinar la totalidad del financiamiento público correspondiente a las Actividades Específicas por un importe de $5,065.55.</w:t>
            </w:r>
          </w:p>
          <w:p w14:paraId="3307EAA2"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Se le solicita presentar en el SIF lo siguiente:</w:t>
            </w:r>
          </w:p>
          <w:p w14:paraId="51C1277C" w14:textId="77777777" w:rsidR="009B3BAA" w:rsidRPr="00B2169C" w:rsidRDefault="009B3BAA" w:rsidP="009B3BAA">
            <w:pPr>
              <w:jc w:val="both"/>
              <w:rPr>
                <w:rFonts w:ascii="Arial" w:hAnsi="Arial" w:cs="Arial"/>
                <w:i/>
                <w:color w:val="333333"/>
                <w:sz w:val="18"/>
                <w:szCs w:val="18"/>
                <w:lang w:eastAsia="es-MX"/>
              </w:rPr>
            </w:pPr>
          </w:p>
          <w:p w14:paraId="7A14A9B1"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Las aclaraciones que a su derecho convenga.</w:t>
            </w:r>
          </w:p>
          <w:p w14:paraId="05BEEFDA" w14:textId="77777777" w:rsidR="009B3BAA" w:rsidRPr="00B2169C" w:rsidRDefault="009B3BAA" w:rsidP="009B3BAA">
            <w:pPr>
              <w:jc w:val="both"/>
              <w:rPr>
                <w:rFonts w:ascii="Arial" w:hAnsi="Arial" w:cs="Arial"/>
                <w:i/>
                <w:color w:val="333333"/>
                <w:sz w:val="18"/>
                <w:szCs w:val="18"/>
                <w:lang w:eastAsia="es-MX"/>
              </w:rPr>
            </w:pPr>
          </w:p>
          <w:p w14:paraId="094F378F" w14:textId="586CC557" w:rsidR="009B3BAA" w:rsidRPr="00B2169C" w:rsidRDefault="009B3BAA" w:rsidP="00CA6FFF">
            <w:pPr>
              <w:jc w:val="both"/>
              <w:rPr>
                <w:rFonts w:ascii="Arial" w:hAnsi="Arial" w:cs="Arial"/>
                <w:i/>
                <w:color w:val="333333"/>
                <w:sz w:val="18"/>
                <w:szCs w:val="18"/>
                <w:lang w:eastAsia="es-MX"/>
              </w:rPr>
            </w:pPr>
            <w:r w:rsidRPr="00B2169C">
              <w:rPr>
                <w:rFonts w:ascii="Arial" w:hAnsi="Arial" w:cs="Arial"/>
                <w:i/>
                <w:color w:val="333333"/>
                <w:sz w:val="18"/>
                <w:szCs w:val="18"/>
                <w:lang w:eastAsia="es-MX"/>
              </w:rPr>
              <w:t>Lo anterior, de conformidad con lo dispuesto en los artículos 51, numeral 1, inciso a), fracción IV e inciso c) de la LGPP; y 163 de</w:t>
            </w:r>
            <w:r w:rsidR="00CA6FFF" w:rsidRPr="00B2169C">
              <w:rPr>
                <w:rFonts w:ascii="Arial" w:hAnsi="Arial" w:cs="Arial"/>
                <w:i/>
                <w:color w:val="333333"/>
                <w:sz w:val="18"/>
                <w:szCs w:val="18"/>
                <w:lang w:eastAsia="es-MX"/>
              </w:rPr>
              <w:t>l RF</w:t>
            </w:r>
            <w:r w:rsidRPr="00B2169C">
              <w:rPr>
                <w:rFonts w:ascii="Arial" w:hAnsi="Arial" w:cs="Arial"/>
                <w:i/>
                <w:color w:val="333333"/>
                <w:sz w:val="18"/>
                <w:szCs w:val="18"/>
                <w:lang w:eastAsia="es-MX"/>
              </w:rPr>
              <w:t>.</w:t>
            </w:r>
          </w:p>
        </w:tc>
        <w:tc>
          <w:tcPr>
            <w:tcW w:w="3122" w:type="dxa"/>
          </w:tcPr>
          <w:p w14:paraId="3F131682" w14:textId="7A0BBD5F"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1EB88394" w14:textId="69BA40CA" w:rsidR="00656A8C" w:rsidRPr="00B2169C" w:rsidRDefault="009B3BAA"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No Atendida</w:t>
            </w:r>
          </w:p>
          <w:p w14:paraId="07CE4702" w14:textId="77777777" w:rsidR="009B3BAA" w:rsidRPr="00B2169C" w:rsidRDefault="009B3BAA" w:rsidP="009B3BAA">
            <w:pPr>
              <w:pStyle w:val="Prrafodelista"/>
              <w:ind w:left="0"/>
              <w:jc w:val="both"/>
              <w:rPr>
                <w:rFonts w:ascii="Arial" w:hAnsi="Arial" w:cs="Arial"/>
                <w:sz w:val="18"/>
                <w:szCs w:val="18"/>
              </w:rPr>
            </w:pPr>
          </w:p>
          <w:p w14:paraId="37909121" w14:textId="77777777" w:rsidR="009F41E5" w:rsidRPr="00B2169C" w:rsidRDefault="009F41E5" w:rsidP="009F41E5">
            <w:pPr>
              <w:jc w:val="both"/>
              <w:rPr>
                <w:rFonts w:ascii="Arial" w:hAnsi="Arial" w:cs="Arial"/>
                <w:sz w:val="18"/>
                <w:szCs w:val="18"/>
              </w:rPr>
            </w:pPr>
            <w:r w:rsidRPr="00B2169C">
              <w:rPr>
                <w:rFonts w:ascii="Arial" w:hAnsi="Arial" w:cs="Arial"/>
                <w:sz w:val="18"/>
                <w:szCs w:val="18"/>
              </w:rPr>
              <w:t>El sujeto obligado no presentó escrito de respuesta, aclaración o documentación alguna, con relación al requerimiento realizado en oficio de segunda vuelta.</w:t>
            </w:r>
          </w:p>
          <w:p w14:paraId="401C6EB7" w14:textId="77777777" w:rsidR="009F41E5" w:rsidRPr="00B2169C" w:rsidRDefault="009F41E5" w:rsidP="009F41E5">
            <w:pPr>
              <w:pStyle w:val="Prrafodelista"/>
              <w:jc w:val="both"/>
              <w:rPr>
                <w:rFonts w:ascii="Arial" w:hAnsi="Arial" w:cs="Arial"/>
                <w:sz w:val="18"/>
                <w:szCs w:val="18"/>
              </w:rPr>
            </w:pPr>
          </w:p>
          <w:p w14:paraId="5A533D7C" w14:textId="1DD03727" w:rsidR="009B3BAA" w:rsidRPr="00B2169C" w:rsidRDefault="009F41E5" w:rsidP="009F41E5">
            <w:pPr>
              <w:pStyle w:val="Prrafodelista"/>
              <w:ind w:left="0"/>
              <w:jc w:val="both"/>
              <w:rPr>
                <w:rFonts w:ascii="Arial" w:hAnsi="Arial" w:cs="Arial"/>
                <w:sz w:val="18"/>
                <w:szCs w:val="18"/>
              </w:rPr>
            </w:pPr>
            <w:r w:rsidRPr="00B2169C">
              <w:rPr>
                <w:rFonts w:ascii="Arial" w:hAnsi="Arial" w:cs="Arial"/>
                <w:sz w:val="18"/>
                <w:szCs w:val="18"/>
              </w:rPr>
              <w:t xml:space="preserve">Esta autoridad procedió a realizar una búsqueda exhaustiva en los diferentes apartados del SIF; sin embargo, se constató que omitió destinar la totalidad del financiamiento público correspondiente a Actividades Específicas para el ejercicio 2020 por un importe de $5,065.55, por tal razón la observación </w:t>
            </w:r>
            <w:r w:rsidRPr="00B2169C">
              <w:rPr>
                <w:rFonts w:ascii="Arial" w:hAnsi="Arial" w:cs="Arial"/>
                <w:b/>
                <w:sz w:val="18"/>
                <w:szCs w:val="18"/>
              </w:rPr>
              <w:t>no quedó atendida.</w:t>
            </w:r>
          </w:p>
        </w:tc>
        <w:tc>
          <w:tcPr>
            <w:tcW w:w="1616" w:type="dxa"/>
          </w:tcPr>
          <w:p w14:paraId="57AEA0D6" w14:textId="4E6048A9"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9.24-C7-RSP-QR</w:t>
            </w:r>
          </w:p>
          <w:p w14:paraId="7696654D" w14:textId="77777777" w:rsidR="009B3BAA" w:rsidRPr="00B2169C" w:rsidRDefault="009B3BAA" w:rsidP="009B3BAA">
            <w:pPr>
              <w:pStyle w:val="Prrafodelista"/>
              <w:ind w:left="0"/>
              <w:jc w:val="both"/>
              <w:rPr>
                <w:rFonts w:ascii="Arial" w:eastAsia="Calibri" w:hAnsi="Arial" w:cs="Arial"/>
                <w:b/>
                <w:bCs/>
                <w:sz w:val="18"/>
                <w:szCs w:val="18"/>
                <w:lang w:eastAsia="en-US"/>
              </w:rPr>
            </w:pPr>
          </w:p>
          <w:p w14:paraId="466AAA18" w14:textId="51F61707" w:rsidR="0057677E" w:rsidRPr="00B2169C" w:rsidRDefault="0057677E"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El sujeto obligado omitió destinar el porcentaje mínimo del financiamiento público ordinario otorgado en el ejercicio 2020, para el desarrollo de actividades específicas, por un monto de $</w:t>
            </w:r>
            <w:r w:rsidRPr="00B2169C">
              <w:rPr>
                <w:rFonts w:ascii="Arial" w:hAnsi="Arial" w:cs="Arial"/>
                <w:sz w:val="18"/>
                <w:szCs w:val="18"/>
              </w:rPr>
              <w:t>5,065.55</w:t>
            </w:r>
            <w:r w:rsidRPr="00B2169C">
              <w:rPr>
                <w:rFonts w:ascii="Arial" w:eastAsia="Calibri" w:hAnsi="Arial" w:cs="Arial"/>
                <w:bCs/>
                <w:sz w:val="18"/>
                <w:szCs w:val="18"/>
                <w:lang w:eastAsia="en-US"/>
              </w:rPr>
              <w:t>.</w:t>
            </w:r>
          </w:p>
          <w:p w14:paraId="035D9941" w14:textId="77777777" w:rsidR="009B3BAA" w:rsidRPr="00B2169C" w:rsidRDefault="009B3BAA" w:rsidP="0057677E">
            <w:pPr>
              <w:jc w:val="center"/>
            </w:pPr>
          </w:p>
        </w:tc>
        <w:tc>
          <w:tcPr>
            <w:tcW w:w="1372" w:type="dxa"/>
          </w:tcPr>
          <w:p w14:paraId="33F61735" w14:textId="29EE227A" w:rsidR="0057677E" w:rsidRPr="00B2169C" w:rsidRDefault="0057677E" w:rsidP="0057677E">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No destinar el recurso establecido para Actividades Especificas</w:t>
            </w:r>
          </w:p>
          <w:p w14:paraId="4002D3C0" w14:textId="77777777" w:rsidR="009B3BAA" w:rsidRPr="00B2169C" w:rsidRDefault="009B3BAA" w:rsidP="0057677E">
            <w:pPr>
              <w:jc w:val="center"/>
            </w:pPr>
          </w:p>
        </w:tc>
        <w:tc>
          <w:tcPr>
            <w:tcW w:w="1247" w:type="dxa"/>
          </w:tcPr>
          <w:p w14:paraId="66CDB796" w14:textId="77777777" w:rsidR="009F41E5" w:rsidRPr="00B2169C" w:rsidRDefault="009F41E5" w:rsidP="009F41E5">
            <w:pPr>
              <w:jc w:val="both"/>
              <w:rPr>
                <w:rFonts w:ascii="Arial" w:hAnsi="Arial" w:cs="Arial"/>
                <w:color w:val="000000" w:themeColor="text1"/>
                <w:sz w:val="18"/>
                <w:szCs w:val="18"/>
              </w:rPr>
            </w:pPr>
            <w:r w:rsidRPr="00B2169C">
              <w:rPr>
                <w:rFonts w:ascii="Arial" w:hAnsi="Arial" w:cs="Arial"/>
                <w:color w:val="000000" w:themeColor="text1"/>
                <w:sz w:val="18"/>
                <w:szCs w:val="18"/>
              </w:rPr>
              <w:t>Artículos 68, fracción III, inciso a) de la ley de Instituciones y Procedimientos electorales para el estado de Quintana Roo y 163, numeral 1 inciso a) RF</w:t>
            </w:r>
          </w:p>
          <w:p w14:paraId="3FDBE889" w14:textId="7B27D378" w:rsidR="0057677E" w:rsidRPr="00B2169C" w:rsidRDefault="0057677E" w:rsidP="009B3BAA">
            <w:pPr>
              <w:pStyle w:val="Prrafodelista"/>
              <w:ind w:left="0"/>
              <w:jc w:val="both"/>
              <w:rPr>
                <w:rFonts w:ascii="Arial" w:eastAsia="Calibri" w:hAnsi="Arial" w:cs="Arial"/>
                <w:bCs/>
                <w:sz w:val="18"/>
                <w:szCs w:val="18"/>
                <w:lang w:eastAsia="en-US"/>
              </w:rPr>
            </w:pPr>
          </w:p>
        </w:tc>
      </w:tr>
      <w:tr w:rsidR="009B3BAA" w:rsidRPr="00B2169C" w14:paraId="4A62E983" w14:textId="77777777" w:rsidTr="0575D838">
        <w:trPr>
          <w:jc w:val="center"/>
        </w:trPr>
        <w:tc>
          <w:tcPr>
            <w:tcW w:w="421" w:type="dxa"/>
            <w:vAlign w:val="center"/>
          </w:tcPr>
          <w:p w14:paraId="24DCD8CF" w14:textId="3702CE21"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14</w:t>
            </w:r>
          </w:p>
        </w:tc>
        <w:tc>
          <w:tcPr>
            <w:tcW w:w="4961" w:type="dxa"/>
          </w:tcPr>
          <w:p w14:paraId="385C672F" w14:textId="77777777"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Egresos</w:t>
            </w:r>
          </w:p>
          <w:p w14:paraId="275434F0" w14:textId="67295986"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Actividades específicas</w:t>
            </w:r>
          </w:p>
          <w:p w14:paraId="10A1729E" w14:textId="6C4435C7"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El sujeto obligado omitió presentar el Programa Anual de Trabajo para el desarrollo de las Actividades Específicas del ejercicio 2020.</w:t>
            </w:r>
          </w:p>
          <w:p w14:paraId="45E35C87" w14:textId="77777777" w:rsidR="009B3BAA" w:rsidRPr="00B2169C" w:rsidRDefault="009B3BAA" w:rsidP="009B3BAA">
            <w:pPr>
              <w:autoSpaceDE w:val="0"/>
              <w:autoSpaceDN w:val="0"/>
              <w:jc w:val="both"/>
              <w:rPr>
                <w:rFonts w:ascii="Arial" w:eastAsiaTheme="minorEastAsia" w:hAnsi="Arial" w:cs="Arial"/>
                <w:i/>
                <w:color w:val="333333"/>
                <w:sz w:val="18"/>
                <w:szCs w:val="18"/>
                <w:lang w:eastAsia="es-MX"/>
              </w:rPr>
            </w:pPr>
          </w:p>
          <w:p w14:paraId="2C273E53" w14:textId="7E98C5A6"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65E7C86" w14:textId="6FA82145" w:rsidR="009B3BAA" w:rsidRPr="00B2169C" w:rsidRDefault="009B3BAA" w:rsidP="009B3BAA">
            <w:pPr>
              <w:pStyle w:val="NormalWeb"/>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presentar el Programa Anual de Trabajo para el desarrollo de las Actividades Específicas del ejercicio 2020.</w:t>
            </w:r>
          </w:p>
          <w:p w14:paraId="37CD842B" w14:textId="77777777"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Se le solicita presentar en el SIF lo siguiente:</w:t>
            </w:r>
          </w:p>
          <w:p w14:paraId="2CB911C9" w14:textId="29F85B26"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 El programa anual de trabajo PAT para actividades específicas con los requisitos que señala la normativa.</w:t>
            </w:r>
          </w:p>
          <w:p w14:paraId="4419ECC6" w14:textId="4389A673"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 Las aclaraciones que a su derecho convenga.</w:t>
            </w:r>
          </w:p>
          <w:p w14:paraId="4776389E" w14:textId="30C7E4AD"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Lo anterior, de conformidad con lo dispuesto en los artículos 22, numeral 1, inciso c), fracción I y 170 del RF.</w:t>
            </w:r>
          </w:p>
        </w:tc>
        <w:tc>
          <w:tcPr>
            <w:tcW w:w="3122" w:type="dxa"/>
          </w:tcPr>
          <w:p w14:paraId="1D66E0D0" w14:textId="77B3076A"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4D75D140"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No Atendida</w:t>
            </w:r>
          </w:p>
          <w:p w14:paraId="3BE9564C" w14:textId="77777777" w:rsidR="009B3BAA" w:rsidRPr="00B2169C" w:rsidRDefault="009B3BAA" w:rsidP="009B3BAA">
            <w:pPr>
              <w:pStyle w:val="Prrafodelista"/>
              <w:ind w:left="0"/>
              <w:jc w:val="both"/>
              <w:rPr>
                <w:rFonts w:ascii="Arial" w:hAnsi="Arial" w:cs="Arial"/>
                <w:sz w:val="18"/>
                <w:szCs w:val="18"/>
              </w:rPr>
            </w:pPr>
          </w:p>
          <w:p w14:paraId="0ECB561F" w14:textId="4E9D5B16" w:rsidR="009B3BAA" w:rsidRPr="00B2169C" w:rsidRDefault="009B3BAA" w:rsidP="009B3BAA">
            <w:pPr>
              <w:pStyle w:val="Prrafodelista"/>
              <w:ind w:left="0"/>
              <w:jc w:val="both"/>
              <w:rPr>
                <w:rFonts w:ascii="Arial" w:hAnsi="Arial" w:cs="Arial"/>
                <w:sz w:val="18"/>
                <w:szCs w:val="18"/>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n y cuando el sujeto obligado se reservó a dar respuesta o aclaración respecto a esta observación, es conveniente mencionar que se realizó nuevamente una revisión a la documentación adjunta al SIF; sin embargo, se constató que el sujeto obligado omitió presentar el Programa Anual de Trabajo para el desarrollo de las Actividades Específicas del ejercicio 2020; por tal razón</w:t>
            </w:r>
            <w:r w:rsidR="00566855" w:rsidRPr="00B2169C">
              <w:rPr>
                <w:rFonts w:ascii="Arial" w:hAnsi="Arial" w:cs="Arial"/>
                <w:sz w:val="18"/>
                <w:szCs w:val="18"/>
              </w:rPr>
              <w:t>,</w:t>
            </w:r>
            <w:r w:rsidRPr="00B2169C">
              <w:rPr>
                <w:rFonts w:ascii="Arial" w:hAnsi="Arial" w:cs="Arial"/>
                <w:sz w:val="18"/>
                <w:szCs w:val="18"/>
              </w:rPr>
              <w:t xml:space="preserve"> la observación </w:t>
            </w:r>
            <w:r w:rsidRPr="00B2169C">
              <w:rPr>
                <w:rFonts w:ascii="Arial" w:hAnsi="Arial" w:cs="Arial"/>
                <w:b/>
                <w:bCs/>
                <w:sz w:val="18"/>
                <w:szCs w:val="18"/>
              </w:rPr>
              <w:t>no quedó atendida.</w:t>
            </w:r>
          </w:p>
        </w:tc>
        <w:tc>
          <w:tcPr>
            <w:tcW w:w="1616" w:type="dxa"/>
          </w:tcPr>
          <w:p w14:paraId="214CFC44" w14:textId="3A18749F"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9.24-C8-RSP-QR</w:t>
            </w:r>
          </w:p>
          <w:p w14:paraId="29B38C79" w14:textId="2FFD2055" w:rsidR="009B3BAA" w:rsidRPr="00B2169C" w:rsidRDefault="0057677E"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El sujet</w:t>
            </w:r>
            <w:r w:rsidR="00CB15AB" w:rsidRPr="00B2169C">
              <w:rPr>
                <w:rFonts w:ascii="Arial" w:eastAsia="Calibri" w:hAnsi="Arial" w:cs="Arial"/>
                <w:bCs/>
                <w:sz w:val="18"/>
                <w:szCs w:val="18"/>
                <w:lang w:eastAsia="en-US"/>
              </w:rPr>
              <w:t>o obligado omitió presentar el Programa Anual de Trabajo para el desarrollo de las Actividades Específicas del ejercicio 2020</w:t>
            </w:r>
            <w:r w:rsidRPr="00B2169C">
              <w:rPr>
                <w:rFonts w:ascii="Arial" w:eastAsia="Calibri" w:hAnsi="Arial" w:cs="Arial"/>
                <w:bCs/>
                <w:sz w:val="18"/>
                <w:szCs w:val="18"/>
                <w:lang w:eastAsia="en-US"/>
              </w:rPr>
              <w:t>.</w:t>
            </w:r>
          </w:p>
        </w:tc>
        <w:tc>
          <w:tcPr>
            <w:tcW w:w="1372" w:type="dxa"/>
          </w:tcPr>
          <w:p w14:paraId="6820D40C" w14:textId="1DD45333" w:rsidR="009B3BAA" w:rsidRPr="00B2169C" w:rsidRDefault="00CB15AB"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Omisión de presentar el Programa Anual de Trabajo</w:t>
            </w:r>
          </w:p>
        </w:tc>
        <w:tc>
          <w:tcPr>
            <w:tcW w:w="1247" w:type="dxa"/>
          </w:tcPr>
          <w:p w14:paraId="4E73C53F" w14:textId="52CAF64F" w:rsidR="009B3BAA" w:rsidRPr="00B2169C" w:rsidRDefault="00CB15AB" w:rsidP="009B3BAA">
            <w:pPr>
              <w:pStyle w:val="Prrafodelista"/>
              <w:ind w:left="0"/>
              <w:jc w:val="both"/>
              <w:rPr>
                <w:rFonts w:ascii="Arial" w:eastAsia="Calibri" w:hAnsi="Arial" w:cs="Arial"/>
                <w:bCs/>
                <w:sz w:val="18"/>
                <w:szCs w:val="18"/>
                <w:lang w:eastAsia="en-US"/>
              </w:rPr>
            </w:pPr>
            <w:r w:rsidRPr="00B2169C">
              <w:rPr>
                <w:rFonts w:ascii="Arial" w:hAnsi="Arial" w:cs="Arial"/>
                <w:color w:val="333333"/>
                <w:sz w:val="18"/>
                <w:szCs w:val="18"/>
              </w:rPr>
              <w:t>Artículos 22, numeral 1, inciso c), fracción I y 170</w:t>
            </w:r>
            <w:r w:rsidR="001F5BDB" w:rsidRPr="00B2169C">
              <w:rPr>
                <w:rFonts w:ascii="Arial" w:hAnsi="Arial" w:cs="Arial"/>
                <w:color w:val="333333"/>
                <w:sz w:val="18"/>
                <w:szCs w:val="18"/>
              </w:rPr>
              <w:t>, numeral 1</w:t>
            </w:r>
            <w:r w:rsidRPr="00B2169C">
              <w:rPr>
                <w:rFonts w:ascii="Arial" w:hAnsi="Arial" w:cs="Arial"/>
                <w:color w:val="333333"/>
                <w:sz w:val="18"/>
                <w:szCs w:val="18"/>
              </w:rPr>
              <w:t xml:space="preserve"> del RF</w:t>
            </w:r>
          </w:p>
        </w:tc>
      </w:tr>
      <w:tr w:rsidR="009B3BAA" w:rsidRPr="00B2169C" w14:paraId="39CB66DA" w14:textId="77777777" w:rsidTr="0575D838">
        <w:trPr>
          <w:jc w:val="center"/>
        </w:trPr>
        <w:tc>
          <w:tcPr>
            <w:tcW w:w="421" w:type="dxa"/>
            <w:vAlign w:val="center"/>
          </w:tcPr>
          <w:p w14:paraId="03B3617A" w14:textId="61FD7633"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15</w:t>
            </w:r>
          </w:p>
        </w:tc>
        <w:tc>
          <w:tcPr>
            <w:tcW w:w="4961" w:type="dxa"/>
          </w:tcPr>
          <w:p w14:paraId="1CF31864" w14:textId="77777777"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Egresos</w:t>
            </w:r>
          </w:p>
          <w:p w14:paraId="1BF31857" w14:textId="77777777" w:rsidR="009B3BAA" w:rsidRPr="00B2169C" w:rsidRDefault="009B3BAA" w:rsidP="009B3BAA">
            <w:pPr>
              <w:pStyle w:val="NormalWeb"/>
              <w:jc w:val="both"/>
              <w:rPr>
                <w:rStyle w:val="Textoennegrita"/>
                <w:rFonts w:ascii="Arial" w:hAnsi="Arial" w:cs="Arial"/>
                <w:i/>
                <w:color w:val="333333"/>
                <w:sz w:val="18"/>
                <w:szCs w:val="18"/>
              </w:rPr>
            </w:pPr>
            <w:r w:rsidRPr="00B2169C">
              <w:rPr>
                <w:rStyle w:val="Textoennegrita"/>
                <w:rFonts w:ascii="Arial" w:hAnsi="Arial" w:cs="Arial"/>
                <w:i/>
                <w:color w:val="333333"/>
                <w:sz w:val="18"/>
                <w:szCs w:val="18"/>
              </w:rPr>
              <w:t>Capacitación, promoción y desarrollo del liderazgo político de las mujeres</w:t>
            </w:r>
          </w:p>
          <w:p w14:paraId="5F178BA8" w14:textId="4F877DD4" w:rsidR="009B3BAA" w:rsidRPr="00B2169C" w:rsidRDefault="009B3BAA" w:rsidP="009B3BAA">
            <w:pPr>
              <w:pStyle w:val="NormalWeb"/>
              <w:jc w:val="both"/>
              <w:rPr>
                <w:rFonts w:ascii="Arial" w:hAnsi="Arial" w:cs="Arial"/>
                <w:b/>
                <w:bCs/>
                <w:i/>
                <w:color w:val="333333"/>
                <w:sz w:val="18"/>
                <w:szCs w:val="18"/>
              </w:rPr>
            </w:pPr>
            <w:r w:rsidRPr="00B2169C">
              <w:rPr>
                <w:rFonts w:ascii="Arial" w:hAnsi="Arial" w:cs="Arial"/>
                <w:i/>
                <w:color w:val="333333"/>
                <w:sz w:val="18"/>
                <w:szCs w:val="18"/>
              </w:rPr>
              <w:t>El sujeto obligado omitió presentar el Programa Anual de Trabajo para la Capacitación, Promoción y el Desarrollo del Liderazgo Político de las Mujeres del ejercicio 2020.</w:t>
            </w:r>
          </w:p>
          <w:p w14:paraId="619258EB" w14:textId="74A12EA9"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DDBE3AF" w14:textId="21E7D905" w:rsidR="009B3BAA" w:rsidRPr="00B2169C" w:rsidRDefault="009B3BAA" w:rsidP="009B3BAA">
            <w:pPr>
              <w:pStyle w:val="NormalWeb"/>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omitió presentar el Programa Anual de Trabajo para la Capacitación, Promoción y el Desarrollo del Liderazgo Político de las Mujeres del ejercicio 2020.</w:t>
            </w:r>
          </w:p>
          <w:p w14:paraId="3B654A5B" w14:textId="5AD64346"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Se le solicita presentar en el SIF lo siguiente:</w:t>
            </w:r>
          </w:p>
          <w:p w14:paraId="0405FC38" w14:textId="45D698A5"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 El Programa Anual de Trabajo PAT de los gastos para la Capacitación, Promoción y Desarrollo del Liderazgo Político de las Mujeres con los requisitos que señala la normativa.</w:t>
            </w:r>
          </w:p>
          <w:p w14:paraId="2C20D3E7" w14:textId="4C761EB6"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 Las aclaraciones conducentes.</w:t>
            </w:r>
          </w:p>
          <w:p w14:paraId="13AF41CA" w14:textId="0A27FD16" w:rsidR="009B3BAA" w:rsidRPr="00B2169C" w:rsidRDefault="009B3BAA" w:rsidP="009B3BAA">
            <w:pPr>
              <w:pStyle w:val="NormalWeb"/>
              <w:jc w:val="both"/>
              <w:rPr>
                <w:rFonts w:ascii="Arial" w:hAnsi="Arial" w:cs="Arial"/>
                <w:i/>
                <w:color w:val="333333"/>
                <w:sz w:val="18"/>
                <w:szCs w:val="18"/>
              </w:rPr>
            </w:pPr>
            <w:r w:rsidRPr="00B2169C">
              <w:rPr>
                <w:rFonts w:ascii="Arial" w:hAnsi="Arial" w:cs="Arial"/>
                <w:i/>
                <w:color w:val="333333"/>
                <w:sz w:val="18"/>
                <w:szCs w:val="18"/>
              </w:rPr>
              <w:t>Lo anterior, de conformidad con lo dispuesto en los artículos 22, numeral 1, inciso c), fracción I y 170 del RF.</w:t>
            </w:r>
          </w:p>
        </w:tc>
        <w:tc>
          <w:tcPr>
            <w:tcW w:w="3122" w:type="dxa"/>
          </w:tcPr>
          <w:p w14:paraId="457BAC43" w14:textId="7D4F3610"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39E532F5"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No Atendida</w:t>
            </w:r>
          </w:p>
          <w:p w14:paraId="28E0C0FD" w14:textId="77777777" w:rsidR="009B3BAA" w:rsidRPr="00B2169C" w:rsidRDefault="009B3BAA" w:rsidP="009B3BAA">
            <w:pPr>
              <w:pStyle w:val="Prrafodelista"/>
              <w:ind w:left="0"/>
              <w:jc w:val="both"/>
              <w:rPr>
                <w:rFonts w:ascii="Arial" w:hAnsi="Arial" w:cs="Arial"/>
                <w:sz w:val="18"/>
                <w:szCs w:val="18"/>
              </w:rPr>
            </w:pPr>
          </w:p>
          <w:p w14:paraId="348C63ED" w14:textId="47F24214" w:rsidR="009B3BAA" w:rsidRPr="00B2169C" w:rsidRDefault="009B3BAA" w:rsidP="009B3BAA">
            <w:pPr>
              <w:pStyle w:val="Prrafodelista"/>
              <w:ind w:left="0"/>
              <w:jc w:val="both"/>
              <w:rPr>
                <w:rFonts w:ascii="Arial" w:hAnsi="Arial" w:cs="Arial"/>
                <w:sz w:val="18"/>
                <w:szCs w:val="18"/>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n y cuando el sujeto obligado no dio respuesta o aclaración respecto a esta observación, es conveniente mencionar que se realizó nuevamente una revisión a la documentación adjunta al SIF; sin embargo, se constató que el sujeto obligado omitió presentar el Programa Anual de Trabajo para la Capacitación, Promoción y el Desarrollo del Liderazgo Político de las Mujeres del ejercicio 2020; por tal razón</w:t>
            </w:r>
            <w:r w:rsidR="00004870" w:rsidRPr="00B2169C">
              <w:rPr>
                <w:rFonts w:ascii="Arial" w:hAnsi="Arial" w:cs="Arial"/>
                <w:sz w:val="18"/>
                <w:szCs w:val="18"/>
              </w:rPr>
              <w:t>,</w:t>
            </w:r>
            <w:r w:rsidRPr="00B2169C">
              <w:rPr>
                <w:rFonts w:ascii="Arial" w:hAnsi="Arial" w:cs="Arial"/>
                <w:sz w:val="18"/>
                <w:szCs w:val="18"/>
              </w:rPr>
              <w:t xml:space="preserve"> la observación </w:t>
            </w:r>
            <w:r w:rsidRPr="00B2169C">
              <w:rPr>
                <w:rFonts w:ascii="Arial" w:hAnsi="Arial" w:cs="Arial"/>
                <w:b/>
                <w:bCs/>
                <w:sz w:val="18"/>
                <w:szCs w:val="18"/>
              </w:rPr>
              <w:t xml:space="preserve">no quedó atendida.  </w:t>
            </w:r>
          </w:p>
        </w:tc>
        <w:tc>
          <w:tcPr>
            <w:tcW w:w="1616" w:type="dxa"/>
          </w:tcPr>
          <w:p w14:paraId="43B6BC49" w14:textId="7D76715E"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9.24-C9-RSP-QR</w:t>
            </w:r>
          </w:p>
          <w:p w14:paraId="1D0AF71B" w14:textId="77777777" w:rsidR="009B3BAA" w:rsidRPr="00B2169C" w:rsidRDefault="009B3BAA" w:rsidP="009B3BAA">
            <w:pPr>
              <w:pStyle w:val="Prrafodelista"/>
              <w:ind w:left="0"/>
              <w:jc w:val="both"/>
              <w:rPr>
                <w:rFonts w:ascii="Arial" w:eastAsia="Calibri" w:hAnsi="Arial" w:cs="Arial"/>
                <w:b/>
                <w:bCs/>
                <w:sz w:val="18"/>
                <w:szCs w:val="18"/>
                <w:lang w:eastAsia="en-US"/>
              </w:rPr>
            </w:pPr>
          </w:p>
          <w:p w14:paraId="08E24FEC" w14:textId="2D31BAAA" w:rsidR="009B3BAA" w:rsidRPr="00B2169C" w:rsidRDefault="00CB15AB"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El sujeto obligado omitió presentar el Programa Anual de Trabajo para la Capacitación, Promoción y el Desarrollo del Liderazgo Político de las Mujeres del ejercicio 2020.</w:t>
            </w:r>
          </w:p>
        </w:tc>
        <w:tc>
          <w:tcPr>
            <w:tcW w:w="1372" w:type="dxa"/>
          </w:tcPr>
          <w:p w14:paraId="6D20B586" w14:textId="62933EF1" w:rsidR="009B3BAA" w:rsidRPr="00B2169C" w:rsidRDefault="00CB15AB"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Omisión de presentar el Programa Anual de Trabajo</w:t>
            </w:r>
          </w:p>
        </w:tc>
        <w:tc>
          <w:tcPr>
            <w:tcW w:w="1247" w:type="dxa"/>
          </w:tcPr>
          <w:p w14:paraId="1AE0B6A4" w14:textId="3E938EBA" w:rsidR="009B3BAA" w:rsidRPr="00B2169C" w:rsidRDefault="00CB15AB" w:rsidP="001F5BDB">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Artículos 22, numeral 1, inciso c), fracción I y 170</w:t>
            </w:r>
            <w:r w:rsidR="001F5BDB" w:rsidRPr="00B2169C">
              <w:rPr>
                <w:rFonts w:ascii="Arial" w:eastAsia="Calibri" w:hAnsi="Arial" w:cs="Arial"/>
                <w:bCs/>
                <w:sz w:val="18"/>
                <w:szCs w:val="18"/>
                <w:lang w:eastAsia="en-US"/>
              </w:rPr>
              <w:t>, numeral 1</w:t>
            </w:r>
            <w:r w:rsidRPr="00B2169C">
              <w:rPr>
                <w:rFonts w:ascii="Arial" w:eastAsia="Calibri" w:hAnsi="Arial" w:cs="Arial"/>
                <w:bCs/>
                <w:sz w:val="18"/>
                <w:szCs w:val="18"/>
                <w:lang w:eastAsia="en-US"/>
              </w:rPr>
              <w:t xml:space="preserve"> del RF.</w:t>
            </w:r>
          </w:p>
        </w:tc>
      </w:tr>
      <w:tr w:rsidR="009B3BAA" w:rsidRPr="00B2169C" w14:paraId="11FCDE2C" w14:textId="77777777" w:rsidTr="0575D838">
        <w:trPr>
          <w:jc w:val="center"/>
        </w:trPr>
        <w:tc>
          <w:tcPr>
            <w:tcW w:w="421" w:type="dxa"/>
            <w:vAlign w:val="center"/>
          </w:tcPr>
          <w:p w14:paraId="3C0CCC0E" w14:textId="0A2E5A38"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16</w:t>
            </w:r>
          </w:p>
        </w:tc>
        <w:tc>
          <w:tcPr>
            <w:tcW w:w="4961" w:type="dxa"/>
          </w:tcPr>
          <w:p w14:paraId="5195CEFF"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Egresos</w:t>
            </w:r>
          </w:p>
          <w:p w14:paraId="0A601EDD" w14:textId="77777777" w:rsidR="009B3BAA" w:rsidRPr="00B2169C" w:rsidRDefault="009B3BAA" w:rsidP="009B3BAA">
            <w:pPr>
              <w:jc w:val="both"/>
              <w:rPr>
                <w:rFonts w:ascii="Arial" w:hAnsi="Arial" w:cs="Arial"/>
                <w:i/>
                <w:color w:val="333333"/>
                <w:sz w:val="18"/>
                <w:szCs w:val="18"/>
                <w:lang w:eastAsia="es-MX"/>
              </w:rPr>
            </w:pPr>
          </w:p>
          <w:p w14:paraId="6E94DBE4" w14:textId="6CA17DB3"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Capacitación, promoción y desarrollo del liderazgo político de las mujeres</w:t>
            </w:r>
          </w:p>
          <w:p w14:paraId="5FC4A174" w14:textId="77777777" w:rsidR="009B3BAA" w:rsidRPr="00B2169C" w:rsidRDefault="009B3BAA" w:rsidP="009B3BAA">
            <w:pPr>
              <w:jc w:val="both"/>
              <w:rPr>
                <w:rFonts w:ascii="Arial" w:hAnsi="Arial" w:cs="Arial"/>
                <w:i/>
                <w:color w:val="333333"/>
                <w:sz w:val="18"/>
                <w:szCs w:val="18"/>
                <w:lang w:eastAsia="es-MX"/>
              </w:rPr>
            </w:pPr>
          </w:p>
          <w:p w14:paraId="1572C113" w14:textId="77777777"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El sujeto obligado no destinó la totalidad del financiamiento público correspondiente a la Capacitación, Promoción y Desarrollo del Liderazgo Político de las Mujeres, como se detalla en el cuadro siguiente:</w:t>
            </w:r>
          </w:p>
          <w:p w14:paraId="6E65B8E3"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w:t>
            </w:r>
          </w:p>
          <w:tbl>
            <w:tblPr>
              <w:tblW w:w="4127" w:type="dxa"/>
              <w:jc w:val="center"/>
              <w:tblLayout w:type="fixed"/>
              <w:tblCellMar>
                <w:left w:w="0" w:type="dxa"/>
                <w:right w:w="0" w:type="dxa"/>
              </w:tblCellMar>
              <w:tblLook w:val="04A0" w:firstRow="1" w:lastRow="0" w:firstColumn="1" w:lastColumn="0" w:noHBand="0" w:noVBand="1"/>
            </w:tblPr>
            <w:tblGrid>
              <w:gridCol w:w="1655"/>
              <w:gridCol w:w="1415"/>
              <w:gridCol w:w="1057"/>
            </w:tblGrid>
            <w:tr w:rsidR="009B3BAA" w:rsidRPr="00B2169C" w14:paraId="676E2D29" w14:textId="77777777" w:rsidTr="00E06D55">
              <w:trPr>
                <w:trHeight w:val="450"/>
                <w:jc w:val="center"/>
              </w:trPr>
              <w:tc>
                <w:tcPr>
                  <w:tcW w:w="165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72C524" w14:textId="3E1C01B6"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Monto que debió destinar según acuerdos IEQROO-CG-A-172-19, IEQROO-CG-A-024-2020 y IEQROO-CG-A-035-2020.</w:t>
                  </w:r>
                </w:p>
              </w:tc>
              <w:tc>
                <w:tcPr>
                  <w:tcW w:w="1415"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01C67B"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Monto que destinó el partido político según balanza de comprobación al 31/12/2020</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280C57"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000000"/>
                      <w:sz w:val="12"/>
                      <w:szCs w:val="12"/>
                      <w:lang w:eastAsia="es-MX"/>
                    </w:rPr>
                    <w:t>Diferencia por destinar</w:t>
                  </w:r>
                </w:p>
              </w:tc>
            </w:tr>
            <w:tr w:rsidR="009B3BAA" w:rsidRPr="00B2169C" w14:paraId="6B6BA1C1" w14:textId="77777777" w:rsidTr="00E06D55">
              <w:trPr>
                <w:trHeight w:val="450"/>
                <w:jc w:val="center"/>
              </w:trPr>
              <w:tc>
                <w:tcPr>
                  <w:tcW w:w="165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8C7751C" w14:textId="77777777" w:rsidR="009B3BAA" w:rsidRPr="00B2169C" w:rsidRDefault="009B3BAA" w:rsidP="009B3BAA">
                  <w:pPr>
                    <w:spacing w:after="0"/>
                    <w:jc w:val="both"/>
                    <w:rPr>
                      <w:rFonts w:ascii="Arial" w:hAnsi="Arial" w:cs="Arial"/>
                      <w:i/>
                      <w:color w:val="333333"/>
                      <w:sz w:val="12"/>
                      <w:szCs w:val="12"/>
                      <w:lang w:eastAsia="es-MX"/>
                    </w:rPr>
                  </w:pPr>
                </w:p>
              </w:tc>
              <w:tc>
                <w:tcPr>
                  <w:tcW w:w="141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E46645" w14:textId="77777777" w:rsidR="009B3BAA" w:rsidRPr="00B2169C" w:rsidRDefault="009B3BAA" w:rsidP="009B3BAA">
                  <w:pPr>
                    <w:spacing w:after="0"/>
                    <w:jc w:val="both"/>
                    <w:rPr>
                      <w:rFonts w:ascii="Arial" w:hAnsi="Arial" w:cs="Arial"/>
                      <w:i/>
                      <w:color w:val="333333"/>
                      <w:sz w:val="12"/>
                      <w:szCs w:val="12"/>
                      <w:lang w:eastAsia="es-MX"/>
                    </w:rPr>
                  </w:pPr>
                </w:p>
              </w:tc>
              <w:tc>
                <w:tcPr>
                  <w:tcW w:w="1057"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34609F" w14:textId="77777777" w:rsidR="009B3BAA" w:rsidRPr="00B2169C" w:rsidRDefault="009B3BAA" w:rsidP="009B3BAA">
                  <w:pPr>
                    <w:spacing w:after="0"/>
                    <w:jc w:val="both"/>
                    <w:rPr>
                      <w:rFonts w:ascii="Arial" w:hAnsi="Arial" w:cs="Arial"/>
                      <w:i/>
                      <w:color w:val="333333"/>
                      <w:sz w:val="12"/>
                      <w:szCs w:val="12"/>
                      <w:lang w:eastAsia="es-MX"/>
                    </w:rPr>
                  </w:pPr>
                </w:p>
              </w:tc>
            </w:tr>
            <w:tr w:rsidR="009B3BAA" w:rsidRPr="00B2169C" w14:paraId="6EA49793" w14:textId="77777777" w:rsidTr="00E06D55">
              <w:trPr>
                <w:trHeight w:val="450"/>
                <w:jc w:val="center"/>
              </w:trPr>
              <w:tc>
                <w:tcPr>
                  <w:tcW w:w="165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295BD5" w14:textId="77777777" w:rsidR="009B3BAA" w:rsidRPr="00B2169C" w:rsidRDefault="009B3BAA" w:rsidP="009B3BAA">
                  <w:pPr>
                    <w:spacing w:after="0"/>
                    <w:jc w:val="both"/>
                    <w:rPr>
                      <w:rFonts w:ascii="Arial" w:hAnsi="Arial" w:cs="Arial"/>
                      <w:i/>
                      <w:color w:val="333333"/>
                      <w:sz w:val="12"/>
                      <w:szCs w:val="12"/>
                      <w:lang w:eastAsia="es-MX"/>
                    </w:rPr>
                  </w:pPr>
                </w:p>
              </w:tc>
              <w:tc>
                <w:tcPr>
                  <w:tcW w:w="1415"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B4B174" w14:textId="77777777" w:rsidR="009B3BAA" w:rsidRPr="00B2169C" w:rsidRDefault="009B3BAA" w:rsidP="009B3BAA">
                  <w:pPr>
                    <w:spacing w:after="0"/>
                    <w:jc w:val="both"/>
                    <w:rPr>
                      <w:rFonts w:ascii="Arial" w:hAnsi="Arial" w:cs="Arial"/>
                      <w:i/>
                      <w:color w:val="333333"/>
                      <w:sz w:val="12"/>
                      <w:szCs w:val="12"/>
                      <w:lang w:eastAsia="es-MX"/>
                    </w:rPr>
                  </w:pPr>
                </w:p>
              </w:tc>
              <w:tc>
                <w:tcPr>
                  <w:tcW w:w="1057"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087605" w14:textId="77777777" w:rsidR="009B3BAA" w:rsidRPr="00B2169C" w:rsidRDefault="009B3BAA" w:rsidP="009B3BAA">
                  <w:pPr>
                    <w:spacing w:after="0"/>
                    <w:jc w:val="both"/>
                    <w:rPr>
                      <w:rFonts w:ascii="Arial" w:hAnsi="Arial" w:cs="Arial"/>
                      <w:i/>
                      <w:color w:val="333333"/>
                      <w:sz w:val="12"/>
                      <w:szCs w:val="12"/>
                      <w:lang w:eastAsia="es-MX"/>
                    </w:rPr>
                  </w:pPr>
                </w:p>
              </w:tc>
            </w:tr>
            <w:tr w:rsidR="009B3BAA" w:rsidRPr="00B2169C" w14:paraId="3164FA0C" w14:textId="77777777" w:rsidTr="00E06D55">
              <w:trPr>
                <w:trHeight w:val="149"/>
                <w:jc w:val="center"/>
              </w:trPr>
              <w:tc>
                <w:tcPr>
                  <w:tcW w:w="1655" w:type="dxa"/>
                  <w:tcBorders>
                    <w:top w:val="nil"/>
                    <w:left w:val="single" w:sz="6" w:space="0" w:color="000000"/>
                    <w:bottom w:val="single" w:sz="6" w:space="0" w:color="000000"/>
                    <w:right w:val="single" w:sz="6" w:space="0" w:color="000000"/>
                  </w:tcBorders>
                  <w:shd w:val="clear" w:color="auto" w:fill="auto"/>
                  <w:vAlign w:val="center"/>
                  <w:hideMark/>
                </w:tcPr>
                <w:p w14:paraId="3B57C29C" w14:textId="77777777" w:rsidR="009B3BAA" w:rsidRPr="00B2169C" w:rsidRDefault="009B3BAA" w:rsidP="009B3BAA">
                  <w:pPr>
                    <w:spacing w:after="0"/>
                    <w:jc w:val="right"/>
                    <w:rPr>
                      <w:rFonts w:ascii="Arial" w:hAnsi="Arial" w:cs="Arial"/>
                      <w:i/>
                      <w:color w:val="333333"/>
                      <w:sz w:val="12"/>
                      <w:szCs w:val="12"/>
                      <w:lang w:eastAsia="es-MX"/>
                    </w:rPr>
                  </w:pPr>
                  <w:r w:rsidRPr="00B2169C">
                    <w:rPr>
                      <w:rFonts w:ascii="Arial" w:hAnsi="Arial" w:cs="Arial"/>
                      <w:i/>
                      <w:color w:val="000000"/>
                      <w:sz w:val="12"/>
                      <w:szCs w:val="12"/>
                      <w:lang w:eastAsia="es-MX"/>
                    </w:rPr>
                    <w:t>             $ 2,926.76</w:t>
                  </w:r>
                </w:p>
              </w:tc>
              <w:tc>
                <w:tcPr>
                  <w:tcW w:w="1415" w:type="dxa"/>
                  <w:tcBorders>
                    <w:top w:val="nil"/>
                    <w:left w:val="nil"/>
                    <w:bottom w:val="single" w:sz="6" w:space="0" w:color="000000"/>
                    <w:right w:val="single" w:sz="6" w:space="0" w:color="000000"/>
                  </w:tcBorders>
                  <w:shd w:val="clear" w:color="auto" w:fill="auto"/>
                  <w:vAlign w:val="center"/>
                  <w:hideMark/>
                </w:tcPr>
                <w:p w14:paraId="30D1BD34" w14:textId="77777777" w:rsidR="009B3BAA" w:rsidRPr="00B2169C" w:rsidRDefault="009B3BAA" w:rsidP="009B3BAA">
                  <w:pPr>
                    <w:spacing w:after="0"/>
                    <w:jc w:val="right"/>
                    <w:rPr>
                      <w:rFonts w:ascii="Arial" w:hAnsi="Arial" w:cs="Arial"/>
                      <w:i/>
                      <w:color w:val="000000"/>
                      <w:sz w:val="12"/>
                      <w:szCs w:val="12"/>
                      <w:lang w:eastAsia="es-MX"/>
                    </w:rPr>
                  </w:pPr>
                  <w:r w:rsidRPr="00B2169C">
                    <w:rPr>
                      <w:rFonts w:ascii="Arial" w:hAnsi="Arial" w:cs="Arial"/>
                      <w:i/>
                      <w:color w:val="000000"/>
                      <w:sz w:val="12"/>
                      <w:szCs w:val="12"/>
                      <w:lang w:eastAsia="es-MX"/>
                    </w:rPr>
                    <w:t> $ 0.00 </w:t>
                  </w:r>
                </w:p>
              </w:tc>
              <w:tc>
                <w:tcPr>
                  <w:tcW w:w="1057" w:type="dxa"/>
                  <w:tcBorders>
                    <w:top w:val="nil"/>
                    <w:left w:val="nil"/>
                    <w:bottom w:val="single" w:sz="6" w:space="0" w:color="000000"/>
                    <w:right w:val="single" w:sz="6" w:space="0" w:color="000000"/>
                  </w:tcBorders>
                  <w:shd w:val="clear" w:color="auto" w:fill="auto"/>
                  <w:vAlign w:val="center"/>
                  <w:hideMark/>
                </w:tcPr>
                <w:p w14:paraId="79544842" w14:textId="77777777" w:rsidR="009B3BAA" w:rsidRPr="00B2169C" w:rsidRDefault="009B3BAA" w:rsidP="009B3BAA">
                  <w:pPr>
                    <w:spacing w:after="0"/>
                    <w:jc w:val="right"/>
                    <w:rPr>
                      <w:rFonts w:ascii="Arial" w:hAnsi="Arial" w:cs="Arial"/>
                      <w:i/>
                      <w:color w:val="333333"/>
                      <w:sz w:val="12"/>
                      <w:szCs w:val="12"/>
                      <w:lang w:eastAsia="es-MX"/>
                    </w:rPr>
                  </w:pPr>
                  <w:r w:rsidRPr="00B2169C">
                    <w:rPr>
                      <w:rFonts w:ascii="Arial" w:hAnsi="Arial" w:cs="Arial"/>
                      <w:i/>
                      <w:color w:val="000000"/>
                      <w:sz w:val="12"/>
                      <w:szCs w:val="12"/>
                      <w:lang w:eastAsia="es-MX"/>
                    </w:rPr>
                    <w:t>$ 2,926.76</w:t>
                  </w:r>
                </w:p>
              </w:tc>
            </w:tr>
          </w:tbl>
          <w:p w14:paraId="09D971C2" w14:textId="77777777" w:rsidR="009B3BAA" w:rsidRPr="00B2169C" w:rsidRDefault="009B3BAA" w:rsidP="009B3BAA">
            <w:pPr>
              <w:jc w:val="both"/>
              <w:rPr>
                <w:rFonts w:ascii="Arial" w:hAnsi="Arial" w:cs="Arial"/>
                <w:i/>
                <w:color w:val="333333"/>
                <w:sz w:val="18"/>
                <w:szCs w:val="18"/>
                <w:lang w:eastAsia="es-MX"/>
              </w:rPr>
            </w:pPr>
          </w:p>
          <w:p w14:paraId="77B91241"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BDC2A40"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p>
          <w:p w14:paraId="47BA7B3C" w14:textId="627E219B"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sz w:val="18"/>
                <w:szCs w:val="18"/>
              </w:rPr>
              <w:t>Asimismo, se verificó nuevamente la documentación adjunta en el SIF, constatándose que,</w:t>
            </w:r>
            <w:r w:rsidRPr="00B2169C">
              <w:rPr>
                <w:rFonts w:ascii="Arial" w:hAnsi="Arial" w:cs="Arial"/>
                <w:i/>
                <w:sz w:val="18"/>
                <w:szCs w:val="18"/>
              </w:rPr>
              <w:t xml:space="preserve"> omitió destinar la totalidad del financiamiento público correspondiente a la Capacitación, Promoción y Desarrollo del Liderazgo Político de las Mujeres por un importe de $2,926.76.</w:t>
            </w:r>
          </w:p>
          <w:p w14:paraId="58167B78" w14:textId="77777777" w:rsidR="009B3BAA" w:rsidRPr="00B2169C" w:rsidRDefault="009B3BAA" w:rsidP="009B3BAA">
            <w:pPr>
              <w:jc w:val="both"/>
              <w:rPr>
                <w:rFonts w:ascii="Arial" w:hAnsi="Arial" w:cs="Arial"/>
                <w:i/>
                <w:color w:val="333333"/>
                <w:sz w:val="18"/>
                <w:szCs w:val="18"/>
                <w:lang w:eastAsia="es-MX"/>
              </w:rPr>
            </w:pPr>
          </w:p>
          <w:p w14:paraId="718BA027"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Se le solicita presentar en el SIF lo siguiente:</w:t>
            </w:r>
          </w:p>
          <w:p w14:paraId="148BF826" w14:textId="77777777" w:rsidR="009B3BAA" w:rsidRPr="00B2169C" w:rsidRDefault="009B3BAA" w:rsidP="009B3BAA">
            <w:pPr>
              <w:jc w:val="both"/>
              <w:rPr>
                <w:rFonts w:ascii="Arial" w:hAnsi="Arial" w:cs="Arial"/>
                <w:i/>
                <w:color w:val="333333"/>
                <w:sz w:val="18"/>
                <w:szCs w:val="18"/>
                <w:lang w:eastAsia="es-MX"/>
              </w:rPr>
            </w:pPr>
          </w:p>
          <w:p w14:paraId="58BB8692"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Las aclaraciones que a su derecho convenga.</w:t>
            </w:r>
          </w:p>
          <w:p w14:paraId="2D2674CB" w14:textId="77777777" w:rsidR="009B3BAA" w:rsidRPr="00B2169C" w:rsidRDefault="009B3BAA" w:rsidP="009B3BAA">
            <w:pPr>
              <w:jc w:val="both"/>
              <w:rPr>
                <w:rFonts w:ascii="Arial" w:hAnsi="Arial" w:cs="Arial"/>
                <w:i/>
                <w:color w:val="333333"/>
                <w:sz w:val="18"/>
                <w:szCs w:val="18"/>
                <w:lang w:eastAsia="es-MX"/>
              </w:rPr>
            </w:pPr>
          </w:p>
          <w:p w14:paraId="51FD11FF" w14:textId="557802C1"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Lo anterior, de conformidad con lo dispuesto en los artículos 51, numeral 1, inciso a), fracción V, de la LGPP; así como el 163, numeral 1, inciso b) del RF y Acuerdos IEQROO-CG-A-172-19, IEQROO-CG-A-024-2020 y IEQROO-CG-A-035-2020.</w:t>
            </w:r>
          </w:p>
        </w:tc>
        <w:tc>
          <w:tcPr>
            <w:tcW w:w="3122" w:type="dxa"/>
          </w:tcPr>
          <w:p w14:paraId="74A84677" w14:textId="2A1602BD"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4405999B" w14:textId="77777777" w:rsidR="009B3BAA" w:rsidRPr="00B2169C" w:rsidRDefault="009B3BAA" w:rsidP="009B3BAA">
            <w:pPr>
              <w:pStyle w:val="NormalWeb"/>
              <w:spacing w:before="0" w:beforeAutospacing="0" w:after="0" w:afterAutospacing="0"/>
              <w:jc w:val="both"/>
              <w:rPr>
                <w:rFonts w:ascii="Arial" w:hAnsi="Arial" w:cs="Arial"/>
                <w:b/>
                <w:bCs/>
                <w:sz w:val="16"/>
                <w:szCs w:val="16"/>
              </w:rPr>
            </w:pPr>
            <w:r w:rsidRPr="00B2169C">
              <w:rPr>
                <w:rFonts w:ascii="Arial" w:hAnsi="Arial" w:cs="Arial"/>
                <w:b/>
                <w:bCs/>
                <w:sz w:val="16"/>
                <w:szCs w:val="16"/>
              </w:rPr>
              <w:t>No Atendida</w:t>
            </w:r>
          </w:p>
          <w:p w14:paraId="25E2A614" w14:textId="77777777" w:rsidR="009B3BAA" w:rsidRPr="00B2169C" w:rsidRDefault="009B3BAA" w:rsidP="009B3BAA">
            <w:pPr>
              <w:pStyle w:val="Prrafodelista"/>
              <w:ind w:left="0"/>
              <w:jc w:val="both"/>
              <w:rPr>
                <w:rFonts w:ascii="Arial" w:hAnsi="Arial" w:cs="Arial"/>
                <w:sz w:val="18"/>
                <w:szCs w:val="18"/>
              </w:rPr>
            </w:pPr>
          </w:p>
          <w:p w14:paraId="547D35FB" w14:textId="77777777" w:rsidR="009F41E5" w:rsidRPr="00B2169C" w:rsidRDefault="009F41E5" w:rsidP="009F41E5">
            <w:pPr>
              <w:jc w:val="both"/>
              <w:rPr>
                <w:rFonts w:ascii="Arial" w:hAnsi="Arial" w:cs="Arial"/>
                <w:sz w:val="18"/>
                <w:szCs w:val="18"/>
              </w:rPr>
            </w:pPr>
            <w:r w:rsidRPr="00B2169C">
              <w:rPr>
                <w:rFonts w:ascii="Arial" w:hAnsi="Arial" w:cs="Arial"/>
                <w:sz w:val="18"/>
                <w:szCs w:val="18"/>
              </w:rPr>
              <w:t>El sujeto obligado no presentó escrito de respuesta, aclaración o documentación alguna, con relación al requerimiento realizado en oficio de segunda vuelta.</w:t>
            </w:r>
          </w:p>
          <w:p w14:paraId="628CB2ED" w14:textId="77777777" w:rsidR="009F41E5" w:rsidRPr="00B2169C" w:rsidRDefault="009F41E5" w:rsidP="009F41E5">
            <w:pPr>
              <w:pStyle w:val="Prrafodelista"/>
              <w:jc w:val="both"/>
              <w:rPr>
                <w:rFonts w:ascii="Arial" w:hAnsi="Arial" w:cs="Arial"/>
                <w:sz w:val="18"/>
                <w:szCs w:val="18"/>
              </w:rPr>
            </w:pPr>
          </w:p>
          <w:p w14:paraId="76A43378" w14:textId="4AB918A5" w:rsidR="009B3BAA" w:rsidRPr="00B2169C" w:rsidRDefault="009F41E5" w:rsidP="009F41E5">
            <w:pPr>
              <w:pStyle w:val="Prrafodelista"/>
              <w:ind w:left="0"/>
              <w:jc w:val="both"/>
              <w:rPr>
                <w:rFonts w:ascii="Arial" w:hAnsi="Arial" w:cs="Arial"/>
                <w:sz w:val="18"/>
                <w:szCs w:val="18"/>
              </w:rPr>
            </w:pPr>
            <w:r w:rsidRPr="00B2169C">
              <w:rPr>
                <w:rFonts w:ascii="Arial" w:hAnsi="Arial" w:cs="Arial"/>
                <w:sz w:val="18"/>
                <w:szCs w:val="18"/>
              </w:rPr>
              <w:t xml:space="preserve">No obstante, esta autoridad procedió a realizar una búsqueda exhaustiva en los diferentes apartados del SIF; sin embargo, se constató que omitió destinar la totalidad del financiamiento público correspondiente a la Capacitación, Promoción y Desarrollo del Liderazgo Político de las Mujeres para el ejercicio 2020 por un importe de $2,926.76, por tal razón, la observación </w:t>
            </w:r>
            <w:r w:rsidRPr="00B2169C">
              <w:rPr>
                <w:rFonts w:ascii="Arial" w:hAnsi="Arial" w:cs="Arial"/>
                <w:b/>
                <w:sz w:val="18"/>
                <w:szCs w:val="18"/>
              </w:rPr>
              <w:t>no quedó atendida.</w:t>
            </w:r>
          </w:p>
        </w:tc>
        <w:tc>
          <w:tcPr>
            <w:tcW w:w="1616" w:type="dxa"/>
          </w:tcPr>
          <w:p w14:paraId="483A3AA3" w14:textId="639476DF"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9.24-C10-RSP-QR</w:t>
            </w:r>
          </w:p>
          <w:p w14:paraId="3A863E9D" w14:textId="3984849C" w:rsidR="009B3BAA" w:rsidRPr="00B2169C" w:rsidRDefault="009B3BAA" w:rsidP="009B3BAA">
            <w:pPr>
              <w:pStyle w:val="Prrafodelista"/>
              <w:ind w:left="0"/>
              <w:jc w:val="both"/>
              <w:rPr>
                <w:rFonts w:ascii="Arial" w:eastAsia="Calibri" w:hAnsi="Arial" w:cs="Arial"/>
                <w:b/>
                <w:bCs/>
                <w:sz w:val="18"/>
                <w:szCs w:val="18"/>
                <w:lang w:eastAsia="en-US"/>
              </w:rPr>
            </w:pPr>
          </w:p>
          <w:p w14:paraId="4B1CD198" w14:textId="77777777" w:rsidR="009B3BAA" w:rsidRPr="00B2169C" w:rsidRDefault="009B3BAA" w:rsidP="009B3BAA">
            <w:pPr>
              <w:pStyle w:val="Prrafodelista"/>
              <w:ind w:left="0"/>
              <w:jc w:val="both"/>
              <w:rPr>
                <w:rFonts w:ascii="Arial" w:eastAsia="Calibri" w:hAnsi="Arial" w:cs="Arial"/>
                <w:b/>
                <w:bCs/>
                <w:sz w:val="18"/>
                <w:szCs w:val="18"/>
                <w:lang w:eastAsia="en-US"/>
              </w:rPr>
            </w:pPr>
          </w:p>
          <w:p w14:paraId="145786B2" w14:textId="33193023" w:rsidR="009B3BAA" w:rsidRPr="00B2169C" w:rsidRDefault="00CB15AB"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El Sujeto Obligado omitió destinar el porcentaje mínimo del financiamiento público ordinario 2020, para la capacitación, promoción y desarrollo del liderazgo político de l</w:t>
            </w:r>
            <w:r w:rsidR="00790CA4" w:rsidRPr="00B2169C">
              <w:rPr>
                <w:rFonts w:ascii="Arial" w:eastAsia="Calibri" w:hAnsi="Arial" w:cs="Arial"/>
                <w:bCs/>
                <w:sz w:val="18"/>
                <w:szCs w:val="18"/>
                <w:lang w:eastAsia="en-US"/>
              </w:rPr>
              <w:t>as mujeres, por un monto de $2,926.76</w:t>
            </w:r>
            <w:r w:rsidRPr="00B2169C">
              <w:rPr>
                <w:rFonts w:ascii="Arial" w:eastAsia="Calibri" w:hAnsi="Arial" w:cs="Arial"/>
                <w:bCs/>
                <w:sz w:val="18"/>
                <w:szCs w:val="18"/>
                <w:lang w:eastAsia="en-US"/>
              </w:rPr>
              <w:t>.</w:t>
            </w:r>
          </w:p>
        </w:tc>
        <w:tc>
          <w:tcPr>
            <w:tcW w:w="1372" w:type="dxa"/>
          </w:tcPr>
          <w:p w14:paraId="7CD71721" w14:textId="7CEA3AC7" w:rsidR="009B3BAA" w:rsidRPr="00B2169C" w:rsidRDefault="00790CA4"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No destinar el recurso establecido para la Capacitación, promoción y desarrollo político de las mujeres</w:t>
            </w:r>
          </w:p>
        </w:tc>
        <w:tc>
          <w:tcPr>
            <w:tcW w:w="1247" w:type="dxa"/>
          </w:tcPr>
          <w:p w14:paraId="629F3D3B" w14:textId="1A6040A5" w:rsidR="009B3BAA" w:rsidRPr="00B2169C" w:rsidRDefault="006E0B08" w:rsidP="009B3BAA">
            <w:pPr>
              <w:pStyle w:val="Prrafodelista"/>
              <w:ind w:left="0"/>
              <w:jc w:val="both"/>
              <w:rPr>
                <w:rFonts w:ascii="Arial" w:eastAsia="Calibri" w:hAnsi="Arial" w:cs="Arial"/>
                <w:bCs/>
                <w:sz w:val="18"/>
                <w:szCs w:val="18"/>
                <w:lang w:eastAsia="en-US"/>
              </w:rPr>
            </w:pPr>
            <w:r w:rsidRPr="00B2169C">
              <w:rPr>
                <w:rFonts w:ascii="Arial" w:hAnsi="Arial" w:cs="Arial"/>
                <w:color w:val="000000" w:themeColor="text1"/>
                <w:sz w:val="18"/>
                <w:szCs w:val="18"/>
              </w:rPr>
              <w:t xml:space="preserve">Artículos 68, fracción I, inciso d) de la ley de Instituciones y Procedimientos electorales para el estado de Quintana Roo </w:t>
            </w:r>
            <w:r w:rsidRPr="00B2169C">
              <w:rPr>
                <w:rFonts w:ascii="Arial" w:hAnsi="Arial" w:cs="Arial"/>
                <w:sz w:val="18"/>
                <w:szCs w:val="18"/>
              </w:rPr>
              <w:t>y 163, numeral 1 inciso b) RF</w:t>
            </w:r>
          </w:p>
        </w:tc>
      </w:tr>
      <w:tr w:rsidR="009B3BAA" w:rsidRPr="00B2169C" w14:paraId="71A2365E" w14:textId="77777777" w:rsidTr="0575D838">
        <w:trPr>
          <w:jc w:val="center"/>
        </w:trPr>
        <w:tc>
          <w:tcPr>
            <w:tcW w:w="421" w:type="dxa"/>
            <w:vAlign w:val="center"/>
          </w:tcPr>
          <w:p w14:paraId="508BF068" w14:textId="4BB6E3D7"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17</w:t>
            </w:r>
          </w:p>
        </w:tc>
        <w:tc>
          <w:tcPr>
            <w:tcW w:w="4961" w:type="dxa"/>
          </w:tcPr>
          <w:p w14:paraId="1083594B"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Cuentas de Balance</w:t>
            </w:r>
          </w:p>
          <w:p w14:paraId="1A054CFE" w14:textId="77777777" w:rsidR="009B3BAA" w:rsidRPr="00B2169C" w:rsidRDefault="009B3BAA" w:rsidP="009B3BAA">
            <w:pPr>
              <w:jc w:val="both"/>
              <w:rPr>
                <w:rFonts w:ascii="Arial" w:hAnsi="Arial" w:cs="Arial"/>
                <w:i/>
                <w:color w:val="333333"/>
                <w:sz w:val="18"/>
                <w:szCs w:val="18"/>
                <w:lang w:eastAsia="es-MX"/>
              </w:rPr>
            </w:pPr>
          </w:p>
          <w:p w14:paraId="58676F55"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Bancos</w:t>
            </w:r>
          </w:p>
          <w:p w14:paraId="1326FF86" w14:textId="77777777" w:rsidR="009B3BAA" w:rsidRPr="00B2169C" w:rsidRDefault="009B3BAA" w:rsidP="009B3BAA">
            <w:pPr>
              <w:jc w:val="both"/>
              <w:rPr>
                <w:rFonts w:ascii="Arial" w:hAnsi="Arial" w:cs="Arial"/>
                <w:i/>
                <w:color w:val="333333"/>
                <w:sz w:val="18"/>
                <w:szCs w:val="18"/>
                <w:lang w:eastAsia="es-MX"/>
              </w:rPr>
            </w:pPr>
          </w:p>
          <w:p w14:paraId="5A2583E1" w14:textId="77777777"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El sujeto obligado omitió presentar los contratos, estados de cuenta conciliaciones, bancarias, aviso de apertura de las cuentas utilizadas para el manejo de sus recursos, como se detalla en el cuadro siguiente: </w:t>
            </w:r>
          </w:p>
          <w:p w14:paraId="6C414486" w14:textId="77777777" w:rsidR="009B3BAA" w:rsidRPr="00B2169C" w:rsidRDefault="009B3BAA" w:rsidP="009B3BAA">
            <w:pPr>
              <w:jc w:val="both"/>
              <w:rPr>
                <w:rFonts w:ascii="Arial" w:hAnsi="Arial" w:cs="Arial"/>
                <w:i/>
                <w:color w:val="333333"/>
                <w:sz w:val="18"/>
                <w:szCs w:val="18"/>
                <w:lang w:eastAsia="es-MX"/>
              </w:rPr>
            </w:pPr>
          </w:p>
          <w:tbl>
            <w:tblPr>
              <w:tblW w:w="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3"/>
              <w:gridCol w:w="863"/>
              <w:gridCol w:w="926"/>
              <w:gridCol w:w="1832"/>
            </w:tblGrid>
            <w:tr w:rsidR="009B3BAA" w:rsidRPr="00B2169C" w14:paraId="185F0254" w14:textId="77777777" w:rsidTr="00CA6FFF">
              <w:trPr>
                <w:trHeight w:val="357"/>
                <w:tblHeader/>
              </w:trPr>
              <w:tc>
                <w:tcPr>
                  <w:tcW w:w="883" w:type="dxa"/>
                  <w:shd w:val="clear" w:color="auto" w:fill="auto"/>
                  <w:vAlign w:val="center"/>
                  <w:hideMark/>
                </w:tcPr>
                <w:p w14:paraId="1EEEB734"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Cuenta bancaria</w:t>
                  </w:r>
                </w:p>
              </w:tc>
              <w:tc>
                <w:tcPr>
                  <w:tcW w:w="863" w:type="dxa"/>
                  <w:shd w:val="clear" w:color="auto" w:fill="auto"/>
                  <w:vAlign w:val="center"/>
                  <w:hideMark/>
                </w:tcPr>
                <w:p w14:paraId="46F6F65E"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Institución financiera</w:t>
                  </w:r>
                </w:p>
              </w:tc>
              <w:tc>
                <w:tcPr>
                  <w:tcW w:w="926" w:type="dxa"/>
                  <w:shd w:val="clear" w:color="auto" w:fill="auto"/>
                  <w:vAlign w:val="center"/>
                  <w:hideMark/>
                </w:tcPr>
                <w:p w14:paraId="0B5661FF"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Fecha de apertura</w:t>
                  </w:r>
                </w:p>
              </w:tc>
              <w:tc>
                <w:tcPr>
                  <w:tcW w:w="1832" w:type="dxa"/>
                  <w:shd w:val="clear" w:color="auto" w:fill="auto"/>
                  <w:vAlign w:val="center"/>
                  <w:hideMark/>
                </w:tcPr>
                <w:p w14:paraId="0BFA320E"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Documentación faltante</w:t>
                  </w:r>
                </w:p>
              </w:tc>
            </w:tr>
            <w:tr w:rsidR="009B3BAA" w:rsidRPr="00B2169C" w14:paraId="78413E51" w14:textId="77777777" w:rsidTr="00CA6FFF">
              <w:trPr>
                <w:trHeight w:val="515"/>
              </w:trPr>
              <w:tc>
                <w:tcPr>
                  <w:tcW w:w="883" w:type="dxa"/>
                  <w:shd w:val="clear" w:color="auto" w:fill="auto"/>
                  <w:vAlign w:val="center"/>
                  <w:hideMark/>
                </w:tcPr>
                <w:p w14:paraId="0FE90FAF"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72691011359859900</w:t>
                  </w:r>
                </w:p>
              </w:tc>
              <w:tc>
                <w:tcPr>
                  <w:tcW w:w="863" w:type="dxa"/>
                  <w:shd w:val="clear" w:color="auto" w:fill="auto"/>
                  <w:vAlign w:val="center"/>
                  <w:hideMark/>
                </w:tcPr>
                <w:p w14:paraId="7B0B64C4"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BANORTE</w:t>
                  </w:r>
                </w:p>
              </w:tc>
              <w:tc>
                <w:tcPr>
                  <w:tcW w:w="926" w:type="dxa"/>
                  <w:shd w:val="clear" w:color="auto" w:fill="auto"/>
                  <w:vAlign w:val="center"/>
                  <w:hideMark/>
                </w:tcPr>
                <w:p w14:paraId="7F25BC3E"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15/12/2020</w:t>
                  </w:r>
                </w:p>
              </w:tc>
              <w:tc>
                <w:tcPr>
                  <w:tcW w:w="1832" w:type="dxa"/>
                  <w:shd w:val="clear" w:color="auto" w:fill="auto"/>
                  <w:vAlign w:val="center"/>
                  <w:hideMark/>
                </w:tcPr>
                <w:p w14:paraId="65B39F44"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 Aviso de apertura.</w:t>
                  </w:r>
                </w:p>
                <w:p w14:paraId="36F1E093" w14:textId="77777777" w:rsidR="009B3BAA" w:rsidRPr="00B2169C" w:rsidRDefault="009B3BAA" w:rsidP="009B3BAA">
                  <w:pPr>
                    <w:spacing w:after="0"/>
                    <w:jc w:val="center"/>
                    <w:rPr>
                      <w:rFonts w:ascii="Arial" w:hAnsi="Arial" w:cs="Arial"/>
                      <w:i/>
                      <w:color w:val="333333"/>
                      <w:sz w:val="12"/>
                      <w:szCs w:val="12"/>
                      <w:lang w:eastAsia="es-MX"/>
                    </w:rPr>
                  </w:pPr>
                  <w:r w:rsidRPr="00B2169C">
                    <w:rPr>
                      <w:rFonts w:ascii="Arial" w:hAnsi="Arial" w:cs="Arial"/>
                      <w:i/>
                      <w:color w:val="333333"/>
                      <w:sz w:val="12"/>
                      <w:szCs w:val="12"/>
                      <w:lang w:eastAsia="es-MX"/>
                    </w:rPr>
                    <w:t>-Contrato de apertura bancario</w:t>
                  </w:r>
                  <w:r w:rsidRPr="00B2169C">
                    <w:rPr>
                      <w:rFonts w:ascii="Arial" w:hAnsi="Arial" w:cs="Arial"/>
                      <w:i/>
                      <w:color w:val="333333"/>
                      <w:sz w:val="12"/>
                      <w:szCs w:val="12"/>
                      <w:lang w:eastAsia="es-MX"/>
                    </w:rPr>
                    <w:br/>
                    <w:t>-Estado de cuenta del mes de noviembre.</w:t>
                  </w:r>
                  <w:r w:rsidRPr="00B2169C">
                    <w:rPr>
                      <w:rFonts w:ascii="Arial" w:hAnsi="Arial" w:cs="Arial"/>
                      <w:i/>
                      <w:color w:val="333333"/>
                      <w:sz w:val="12"/>
                      <w:szCs w:val="12"/>
                      <w:lang w:eastAsia="es-MX"/>
                    </w:rPr>
                    <w:br/>
                    <w:t>-Conciliaciones bancarias de noviembre y diciembre "</w:t>
                  </w:r>
                </w:p>
              </w:tc>
            </w:tr>
          </w:tbl>
          <w:p w14:paraId="7A009E3C" w14:textId="77777777" w:rsidR="009B3BAA" w:rsidRPr="00B2169C" w:rsidRDefault="009B3BAA" w:rsidP="009B3BAA">
            <w:pPr>
              <w:jc w:val="both"/>
              <w:rPr>
                <w:rFonts w:ascii="Arial" w:hAnsi="Arial" w:cs="Arial"/>
                <w:i/>
                <w:color w:val="333333"/>
                <w:sz w:val="18"/>
                <w:szCs w:val="18"/>
                <w:lang w:eastAsia="es-MX"/>
              </w:rPr>
            </w:pPr>
          </w:p>
          <w:p w14:paraId="103638EA"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6772A6F"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p>
          <w:p w14:paraId="1162FEB0" w14:textId="2925B400"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sz w:val="18"/>
                <w:szCs w:val="18"/>
              </w:rPr>
              <w:t>Asimismo, se verificó nuevamente la documentación adjunta en el SIF, constatándose que,</w:t>
            </w:r>
            <w:r w:rsidRPr="00B2169C">
              <w:rPr>
                <w:rFonts w:ascii="Arial" w:hAnsi="Arial" w:cs="Arial"/>
                <w:i/>
                <w:sz w:val="18"/>
                <w:szCs w:val="18"/>
              </w:rPr>
              <w:t xml:space="preserve"> omitió presentar los contratos, estados de cuenta, las conciliaciones bancarias y el aviso de apertura de las cuentas utilizadas para el manejo de sus recursos, como se detalla en el cuadro principal de la observación.</w:t>
            </w:r>
          </w:p>
          <w:p w14:paraId="1DD16C26" w14:textId="77777777" w:rsidR="009B3BAA" w:rsidRPr="00B2169C" w:rsidRDefault="009B3BAA" w:rsidP="009B3BAA">
            <w:pPr>
              <w:jc w:val="both"/>
              <w:rPr>
                <w:rFonts w:ascii="Arial" w:hAnsi="Arial" w:cs="Arial"/>
                <w:i/>
                <w:color w:val="333333"/>
                <w:sz w:val="18"/>
                <w:szCs w:val="18"/>
                <w:lang w:eastAsia="es-MX"/>
              </w:rPr>
            </w:pPr>
          </w:p>
          <w:p w14:paraId="062EA8DA"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Se le solicita presentar en el SIF lo siguiente:</w:t>
            </w:r>
          </w:p>
          <w:p w14:paraId="47106BC4" w14:textId="77777777" w:rsidR="009B3BAA" w:rsidRPr="00B2169C" w:rsidRDefault="009B3BAA" w:rsidP="009B3BAA">
            <w:pPr>
              <w:jc w:val="both"/>
              <w:rPr>
                <w:rFonts w:ascii="Arial" w:hAnsi="Arial" w:cs="Arial"/>
                <w:i/>
                <w:color w:val="333333"/>
                <w:sz w:val="18"/>
                <w:szCs w:val="18"/>
                <w:lang w:eastAsia="es-MX"/>
              </w:rPr>
            </w:pPr>
          </w:p>
          <w:p w14:paraId="5C031D5C" w14:textId="77777777" w:rsidR="009B3BAA" w:rsidRPr="00B2169C" w:rsidRDefault="009B3BAA" w:rsidP="009B3BAA">
            <w:pPr>
              <w:jc w:val="both"/>
              <w:rPr>
                <w:rFonts w:ascii="Arial" w:hAnsi="Arial" w:cs="Arial"/>
                <w:bCs/>
                <w:i/>
                <w:sz w:val="18"/>
                <w:szCs w:val="18"/>
                <w:lang w:eastAsia="es-MX"/>
              </w:rPr>
            </w:pPr>
            <w:r w:rsidRPr="00B2169C">
              <w:rPr>
                <w:rFonts w:ascii="Arial" w:hAnsi="Arial" w:cs="Arial"/>
                <w:bCs/>
                <w:i/>
                <w:sz w:val="18"/>
                <w:szCs w:val="18"/>
                <w:lang w:eastAsia="es-MX"/>
              </w:rPr>
              <w:t>• La documentación bancaria señalada en la columna "documentación faltante” del cuadro que antecede.</w:t>
            </w:r>
          </w:p>
          <w:p w14:paraId="7E8A467B" w14:textId="77777777" w:rsidR="009B3BAA" w:rsidRPr="00B2169C" w:rsidRDefault="009B3BAA" w:rsidP="009B3BAA">
            <w:pPr>
              <w:jc w:val="both"/>
              <w:rPr>
                <w:rFonts w:ascii="Arial" w:hAnsi="Arial" w:cs="Arial"/>
                <w:i/>
                <w:color w:val="333333"/>
                <w:sz w:val="18"/>
                <w:szCs w:val="18"/>
                <w:lang w:eastAsia="es-MX"/>
              </w:rPr>
            </w:pPr>
          </w:p>
          <w:p w14:paraId="19BEEAC0"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 Las aclaraciones que a su derecho convengan.</w:t>
            </w:r>
          </w:p>
          <w:p w14:paraId="4C408A36" w14:textId="77777777" w:rsidR="009B3BAA" w:rsidRPr="00B2169C" w:rsidRDefault="009B3BAA" w:rsidP="009B3BAA">
            <w:pPr>
              <w:jc w:val="both"/>
              <w:rPr>
                <w:rFonts w:ascii="Arial" w:hAnsi="Arial" w:cs="Arial"/>
                <w:i/>
                <w:color w:val="333333"/>
                <w:sz w:val="18"/>
                <w:szCs w:val="18"/>
                <w:lang w:eastAsia="es-MX"/>
              </w:rPr>
            </w:pPr>
          </w:p>
          <w:p w14:paraId="239293C9" w14:textId="364F92A8" w:rsidR="009B3BAA" w:rsidRPr="00B2169C" w:rsidRDefault="009B3BAA" w:rsidP="00E27870">
            <w:pPr>
              <w:jc w:val="both"/>
              <w:rPr>
                <w:rFonts w:ascii="Arial" w:hAnsi="Arial" w:cs="Arial"/>
                <w:i/>
                <w:sz w:val="18"/>
                <w:szCs w:val="18"/>
              </w:rPr>
            </w:pPr>
            <w:r w:rsidRPr="00B2169C">
              <w:rPr>
                <w:rFonts w:ascii="Arial" w:hAnsi="Arial" w:cs="Arial"/>
                <w:i/>
                <w:color w:val="333333"/>
                <w:sz w:val="18"/>
                <w:szCs w:val="18"/>
                <w:lang w:eastAsia="es-MX"/>
              </w:rPr>
              <w:t>Lo anterior, con lo dispuesto en los artículos 199, numeral 1, incisos c) y e), de la LGIPE, 57, numeral 1, inciso a) de la LGPP, 257, numeral 1, inciso h) y 277, numeral 1, inciso e) y 296 numeral 1, del RF.</w:t>
            </w:r>
          </w:p>
        </w:tc>
        <w:tc>
          <w:tcPr>
            <w:tcW w:w="3122" w:type="dxa"/>
          </w:tcPr>
          <w:p w14:paraId="493C3CDE" w14:textId="571890F0"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1A42D790" w14:textId="77777777" w:rsidR="009B3BAA" w:rsidRPr="00B2169C" w:rsidRDefault="009B3BAA"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No Atendida</w:t>
            </w:r>
          </w:p>
          <w:p w14:paraId="11547FDD" w14:textId="77777777" w:rsidR="009B3BAA" w:rsidRPr="00B2169C" w:rsidRDefault="009B3BAA" w:rsidP="009B3BAA">
            <w:pPr>
              <w:pStyle w:val="Prrafodelista"/>
              <w:ind w:left="0"/>
              <w:jc w:val="both"/>
              <w:rPr>
                <w:rFonts w:ascii="Arial" w:hAnsi="Arial" w:cs="Arial"/>
                <w:sz w:val="18"/>
                <w:szCs w:val="18"/>
              </w:rPr>
            </w:pPr>
          </w:p>
          <w:p w14:paraId="26F7E8FE" w14:textId="2F932741" w:rsidR="009B3BAA" w:rsidRPr="00B2169C" w:rsidRDefault="009B3BAA" w:rsidP="009B3BAA">
            <w:pPr>
              <w:autoSpaceDE w:val="0"/>
              <w:autoSpaceDN w:val="0"/>
              <w:jc w:val="both"/>
              <w:rPr>
                <w:rFonts w:ascii="Arial" w:eastAsia="Calibri" w:hAnsi="Arial" w:cs="Arial"/>
                <w:color w:val="000000"/>
                <w:sz w:val="18"/>
                <w:szCs w:val="18"/>
                <w:lang w:eastAsia="es-MX"/>
              </w:rPr>
            </w:pPr>
            <w:r w:rsidRPr="00B2169C">
              <w:rPr>
                <w:rFonts w:ascii="Arial" w:hAnsi="Arial" w:cs="Arial"/>
                <w:sz w:val="18"/>
                <w:szCs w:val="18"/>
              </w:rPr>
              <w:t>A</w:t>
            </w:r>
            <w:r w:rsidR="00DC2ED6" w:rsidRPr="00B2169C">
              <w:rPr>
                <w:rFonts w:ascii="Arial" w:hAnsi="Arial" w:cs="Arial"/>
                <w:sz w:val="18"/>
                <w:szCs w:val="18"/>
              </w:rPr>
              <w:t>u</w:t>
            </w:r>
            <w:r w:rsidRPr="00B2169C">
              <w:rPr>
                <w:rFonts w:ascii="Arial" w:hAnsi="Arial" w:cs="Arial"/>
                <w:sz w:val="18"/>
                <w:szCs w:val="18"/>
              </w:rPr>
              <w:t xml:space="preserve">n y cuando el sujeto obligado omitió dar respuesta o aclaración respecto a esta observación, es conveniente mencionar que se realizó nuevamente una revisión a la documentación adjunta al SIF; sin embargo, se constató que el sujeto obligado omitió presentar los contratos, estados de cuenta, las conciliaciones bancarias y el aviso de apertura de la cuenta utilizada para el manejo de sus recursos, correspondiente a la institución financiera BANORTE con número de cuenta </w:t>
            </w:r>
            <w:r w:rsidRPr="00B2169C">
              <w:rPr>
                <w:rFonts w:ascii="Arial" w:hAnsi="Arial" w:cs="Arial"/>
                <w:color w:val="333333"/>
                <w:sz w:val="18"/>
                <w:szCs w:val="18"/>
                <w:lang w:eastAsia="es-MX"/>
              </w:rPr>
              <w:t>72691011359859900</w:t>
            </w:r>
            <w:r w:rsidRPr="00B2169C">
              <w:rPr>
                <w:rFonts w:ascii="Arial" w:hAnsi="Arial" w:cs="Arial"/>
                <w:sz w:val="18"/>
                <w:szCs w:val="18"/>
              </w:rPr>
              <w:t>; por tal razón</w:t>
            </w:r>
            <w:r w:rsidR="00004870" w:rsidRPr="00B2169C">
              <w:rPr>
                <w:rFonts w:ascii="Arial" w:hAnsi="Arial" w:cs="Arial"/>
                <w:sz w:val="18"/>
                <w:szCs w:val="18"/>
              </w:rPr>
              <w:t>,</w:t>
            </w:r>
            <w:r w:rsidRPr="00B2169C">
              <w:rPr>
                <w:rFonts w:ascii="Arial" w:hAnsi="Arial" w:cs="Arial"/>
                <w:sz w:val="18"/>
                <w:szCs w:val="18"/>
              </w:rPr>
              <w:t xml:space="preserve"> la observación </w:t>
            </w:r>
            <w:r w:rsidRPr="00B2169C">
              <w:rPr>
                <w:rFonts w:ascii="Arial" w:hAnsi="Arial" w:cs="Arial"/>
                <w:b/>
                <w:bCs/>
                <w:sz w:val="18"/>
                <w:szCs w:val="18"/>
              </w:rPr>
              <w:t>no quedó atendida.</w:t>
            </w:r>
          </w:p>
        </w:tc>
        <w:tc>
          <w:tcPr>
            <w:tcW w:w="1616" w:type="dxa"/>
          </w:tcPr>
          <w:p w14:paraId="26B39010" w14:textId="051CD769"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9.24-C11-RSP-QR</w:t>
            </w:r>
          </w:p>
          <w:p w14:paraId="66DDFB6C" w14:textId="77777777" w:rsidR="009B3BAA" w:rsidRPr="00B2169C" w:rsidRDefault="009B3BAA" w:rsidP="009B3BAA">
            <w:pPr>
              <w:pStyle w:val="Prrafodelista"/>
              <w:ind w:left="0"/>
              <w:jc w:val="both"/>
              <w:rPr>
                <w:rFonts w:ascii="Arial" w:eastAsia="Calibri" w:hAnsi="Arial" w:cs="Arial"/>
                <w:b/>
                <w:bCs/>
                <w:sz w:val="18"/>
                <w:szCs w:val="18"/>
                <w:lang w:eastAsia="en-US"/>
              </w:rPr>
            </w:pPr>
          </w:p>
          <w:p w14:paraId="0FB211AC" w14:textId="17946D10" w:rsidR="009B3BAA" w:rsidRPr="00B2169C" w:rsidRDefault="001F0905"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El sujeto obligado omitió presentar  diversa documentación soporte respecto a la cuenta bancaria utilizada para el manejo de sus recursos.</w:t>
            </w:r>
          </w:p>
        </w:tc>
        <w:tc>
          <w:tcPr>
            <w:tcW w:w="1372" w:type="dxa"/>
          </w:tcPr>
          <w:p w14:paraId="3D5CAC35" w14:textId="09FC0AA2" w:rsidR="009B3BAA" w:rsidRPr="00B2169C" w:rsidRDefault="001F0905"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Omisión de presentar documentación bancaria</w:t>
            </w:r>
          </w:p>
        </w:tc>
        <w:tc>
          <w:tcPr>
            <w:tcW w:w="1247" w:type="dxa"/>
          </w:tcPr>
          <w:p w14:paraId="274733FD" w14:textId="420CC409" w:rsidR="009B3BAA" w:rsidRPr="00B2169C" w:rsidRDefault="001F0905" w:rsidP="00D16E24">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Artículo 257, numeral 1, inciso h) y 277, numeral 1, inciso e), del RF.</w:t>
            </w:r>
          </w:p>
        </w:tc>
      </w:tr>
      <w:tr w:rsidR="009B3BAA" w:rsidRPr="00B2169C" w14:paraId="25DF43DA" w14:textId="77777777" w:rsidTr="0575D838">
        <w:trPr>
          <w:jc w:val="center"/>
        </w:trPr>
        <w:tc>
          <w:tcPr>
            <w:tcW w:w="421" w:type="dxa"/>
            <w:vAlign w:val="center"/>
          </w:tcPr>
          <w:p w14:paraId="3571173E" w14:textId="6E5DE9BF"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18</w:t>
            </w:r>
          </w:p>
        </w:tc>
        <w:tc>
          <w:tcPr>
            <w:tcW w:w="4961" w:type="dxa"/>
          </w:tcPr>
          <w:p w14:paraId="4D5CF007"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Confirmaciones con terceros</w:t>
            </w:r>
          </w:p>
          <w:p w14:paraId="017114AA" w14:textId="77777777" w:rsidR="009B3BAA" w:rsidRPr="00B2169C" w:rsidRDefault="009B3BAA" w:rsidP="009B3BAA">
            <w:pPr>
              <w:jc w:val="both"/>
              <w:rPr>
                <w:rFonts w:ascii="Arial" w:hAnsi="Arial" w:cs="Arial"/>
                <w:i/>
                <w:color w:val="333333"/>
                <w:sz w:val="18"/>
                <w:szCs w:val="18"/>
                <w:lang w:eastAsia="es-MX"/>
              </w:rPr>
            </w:pPr>
          </w:p>
          <w:p w14:paraId="6A32623F" w14:textId="77777777"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Derivado de la revisión a la información presentada por el sujeto obligado, la UTF llevó a cabo la solicitud de confirmación a los proveedores y prestadores de servicios sobre las operaciones efectuadas, como se detalla en el cuadro siguiente:</w:t>
            </w:r>
          </w:p>
          <w:p w14:paraId="29EFF656" w14:textId="77777777" w:rsidR="009B3BAA" w:rsidRPr="00B2169C" w:rsidRDefault="009B3BAA" w:rsidP="009B3BAA">
            <w:pPr>
              <w:rPr>
                <w:rFonts w:ascii="Arial" w:hAnsi="Arial" w:cs="Arial"/>
                <w:i/>
                <w:color w:val="333333"/>
                <w:sz w:val="18"/>
                <w:szCs w:val="18"/>
                <w:lang w:eastAsia="es-MX"/>
              </w:rPr>
            </w:pPr>
            <w:r w:rsidRPr="00B2169C">
              <w:rPr>
                <w:rFonts w:ascii="Arial" w:hAnsi="Arial" w:cs="Arial"/>
                <w:i/>
                <w:color w:val="333333"/>
                <w:sz w:val="18"/>
                <w:szCs w:val="18"/>
                <w:lang w:eastAsia="es-MX"/>
              </w:rPr>
              <w:t> </w:t>
            </w:r>
          </w:p>
          <w:tbl>
            <w:tblPr>
              <w:tblW w:w="4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1300"/>
              <w:gridCol w:w="771"/>
              <w:gridCol w:w="666"/>
              <w:gridCol w:w="705"/>
            </w:tblGrid>
            <w:tr w:rsidR="009B3BAA" w:rsidRPr="00B2169C" w14:paraId="7F302F97" w14:textId="77777777" w:rsidTr="005261B0">
              <w:trPr>
                <w:trHeight w:val="668"/>
              </w:trPr>
              <w:tc>
                <w:tcPr>
                  <w:tcW w:w="1276" w:type="dxa"/>
                  <w:shd w:val="clear" w:color="auto" w:fill="auto"/>
                  <w:vAlign w:val="center"/>
                  <w:hideMark/>
                </w:tcPr>
                <w:p w14:paraId="75CA1250"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Nombre de aportante</w:t>
                  </w:r>
                </w:p>
              </w:tc>
              <w:tc>
                <w:tcPr>
                  <w:tcW w:w="1300" w:type="dxa"/>
                  <w:shd w:val="clear" w:color="auto" w:fill="auto"/>
                  <w:vAlign w:val="center"/>
                  <w:hideMark/>
                </w:tcPr>
                <w:p w14:paraId="642D756E"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Numero de oficio</w:t>
                  </w:r>
                </w:p>
              </w:tc>
              <w:tc>
                <w:tcPr>
                  <w:tcW w:w="771" w:type="dxa"/>
                  <w:shd w:val="clear" w:color="auto" w:fill="auto"/>
                  <w:vAlign w:val="center"/>
                  <w:hideMark/>
                </w:tcPr>
                <w:p w14:paraId="3EFEEC3B"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Fecha de notificación</w:t>
                  </w:r>
                </w:p>
              </w:tc>
              <w:tc>
                <w:tcPr>
                  <w:tcW w:w="666" w:type="dxa"/>
                  <w:shd w:val="clear" w:color="auto" w:fill="auto"/>
                  <w:vAlign w:val="center"/>
                  <w:hideMark/>
                </w:tcPr>
                <w:p w14:paraId="54B96328"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Fecha de respuesta</w:t>
                  </w:r>
                </w:p>
              </w:tc>
              <w:tc>
                <w:tcPr>
                  <w:tcW w:w="705" w:type="dxa"/>
                  <w:shd w:val="clear" w:color="auto" w:fill="auto"/>
                  <w:vAlign w:val="center"/>
                  <w:hideMark/>
                </w:tcPr>
                <w:p w14:paraId="671DD98F"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Referencia</w:t>
                  </w:r>
                </w:p>
              </w:tc>
            </w:tr>
            <w:tr w:rsidR="009B3BAA" w:rsidRPr="00B2169C" w14:paraId="53218650" w14:textId="77777777" w:rsidTr="005261B0">
              <w:trPr>
                <w:trHeight w:val="134"/>
              </w:trPr>
              <w:tc>
                <w:tcPr>
                  <w:tcW w:w="1276" w:type="dxa"/>
                  <w:shd w:val="clear" w:color="auto" w:fill="auto"/>
                  <w:vAlign w:val="center"/>
                  <w:hideMark/>
                </w:tcPr>
                <w:p w14:paraId="769EC297" w14:textId="77777777" w:rsidR="009B3BAA" w:rsidRPr="00B2169C" w:rsidRDefault="009B3BAA" w:rsidP="009B3BAA">
                  <w:pPr>
                    <w:spacing w:after="0"/>
                    <w:jc w:val="center"/>
                    <w:rPr>
                      <w:rFonts w:ascii="Arial" w:hAnsi="Arial" w:cs="Arial"/>
                      <w:i/>
                      <w:color w:val="000000"/>
                      <w:sz w:val="12"/>
                      <w:szCs w:val="12"/>
                      <w:lang w:eastAsia="es-MX"/>
                    </w:rPr>
                  </w:pPr>
                  <w:r w:rsidRPr="00B2169C">
                    <w:rPr>
                      <w:rFonts w:ascii="Arial" w:hAnsi="Arial" w:cs="Arial"/>
                      <w:i/>
                      <w:color w:val="000000"/>
                      <w:sz w:val="12"/>
                      <w:szCs w:val="12"/>
                      <w:lang w:eastAsia="es-MX"/>
                    </w:rPr>
                    <w:t>Negozius S.A.S de C.V.</w:t>
                  </w:r>
                </w:p>
              </w:tc>
              <w:tc>
                <w:tcPr>
                  <w:tcW w:w="1300" w:type="dxa"/>
                  <w:shd w:val="clear" w:color="auto" w:fill="auto"/>
                  <w:vAlign w:val="center"/>
                  <w:hideMark/>
                </w:tcPr>
                <w:p w14:paraId="439C1C1B" w14:textId="77777777" w:rsidR="009B3BAA" w:rsidRPr="00B2169C" w:rsidRDefault="009B3BAA" w:rsidP="009B3BAA">
                  <w:pPr>
                    <w:spacing w:after="0"/>
                    <w:jc w:val="center"/>
                    <w:rPr>
                      <w:rFonts w:ascii="Arial" w:hAnsi="Arial" w:cs="Arial"/>
                      <w:i/>
                      <w:color w:val="000000"/>
                      <w:sz w:val="12"/>
                      <w:szCs w:val="12"/>
                      <w:lang w:eastAsia="es-MX"/>
                    </w:rPr>
                  </w:pPr>
                  <w:r w:rsidRPr="00B2169C">
                    <w:rPr>
                      <w:rFonts w:ascii="Arial" w:hAnsi="Arial" w:cs="Arial"/>
                      <w:i/>
                      <w:color w:val="000000"/>
                      <w:sz w:val="12"/>
                      <w:szCs w:val="12"/>
                      <w:lang w:eastAsia="es-MX"/>
                    </w:rPr>
                    <w:t>INE-UTF-DA-41130-2021</w:t>
                  </w:r>
                </w:p>
              </w:tc>
              <w:tc>
                <w:tcPr>
                  <w:tcW w:w="771" w:type="dxa"/>
                  <w:shd w:val="clear" w:color="auto" w:fill="auto"/>
                  <w:vAlign w:val="center"/>
                  <w:hideMark/>
                </w:tcPr>
                <w:p w14:paraId="56EF1E62"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i/>
                      <w:color w:val="000000"/>
                      <w:sz w:val="12"/>
                      <w:szCs w:val="12"/>
                      <w:lang w:eastAsia="es-MX"/>
                    </w:rPr>
                    <w:t>7/10/2021</w:t>
                  </w:r>
                </w:p>
              </w:tc>
              <w:tc>
                <w:tcPr>
                  <w:tcW w:w="666" w:type="dxa"/>
                  <w:shd w:val="clear" w:color="auto" w:fill="auto"/>
                  <w:vAlign w:val="center"/>
                  <w:hideMark/>
                </w:tcPr>
                <w:p w14:paraId="2E6D88FE"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i/>
                      <w:color w:val="000000"/>
                      <w:sz w:val="12"/>
                      <w:szCs w:val="12"/>
                      <w:lang w:eastAsia="es-MX"/>
                    </w:rPr>
                    <w:t>-</w:t>
                  </w:r>
                </w:p>
              </w:tc>
              <w:tc>
                <w:tcPr>
                  <w:tcW w:w="705" w:type="dxa"/>
                  <w:shd w:val="clear" w:color="auto" w:fill="auto"/>
                  <w:vAlign w:val="center"/>
                  <w:hideMark/>
                </w:tcPr>
                <w:p w14:paraId="3B2D47A0"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i/>
                      <w:color w:val="000000"/>
                      <w:sz w:val="12"/>
                      <w:szCs w:val="12"/>
                      <w:lang w:eastAsia="es-MX"/>
                    </w:rPr>
                    <w:t>(1)</w:t>
                  </w:r>
                </w:p>
              </w:tc>
            </w:tr>
          </w:tbl>
          <w:p w14:paraId="482A85F3" w14:textId="77777777" w:rsidR="009B3BAA" w:rsidRPr="00B2169C" w:rsidRDefault="009B3BAA" w:rsidP="009B3BAA">
            <w:pPr>
              <w:rPr>
                <w:rFonts w:ascii="Arial" w:hAnsi="Arial" w:cs="Arial"/>
                <w:i/>
                <w:color w:val="333333"/>
                <w:sz w:val="18"/>
                <w:szCs w:val="18"/>
                <w:lang w:eastAsia="es-MX"/>
              </w:rPr>
            </w:pPr>
          </w:p>
          <w:p w14:paraId="2261A1C8"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i/>
                <w:color w:val="333333"/>
                <w:sz w:val="18"/>
                <w:szCs w:val="18"/>
                <w:lang w:eastAsia="es-MX"/>
              </w:rPr>
              <w:t>Respecto al proveedor marcado con (1) en la columna “Referencia” del cuadro que antecede, a la fecha de elaboración del presente oficio, en la UTF no se ha recibido respuesta alguna; una vez que se cuente con dicha información, se analizará y se informará al sujeto obligado del resultado obtenido en el momento procesal oportuno.</w:t>
            </w:r>
          </w:p>
          <w:p w14:paraId="16883BB8" w14:textId="77777777" w:rsidR="009B3BAA" w:rsidRPr="00B2169C" w:rsidRDefault="009B3BAA" w:rsidP="009B3BAA">
            <w:pPr>
              <w:jc w:val="both"/>
              <w:rPr>
                <w:rFonts w:ascii="Arial" w:hAnsi="Arial" w:cs="Arial"/>
                <w:i/>
                <w:color w:val="333333"/>
                <w:sz w:val="18"/>
                <w:szCs w:val="18"/>
                <w:lang w:eastAsia="es-MX"/>
              </w:rPr>
            </w:pPr>
          </w:p>
          <w:p w14:paraId="0367AEF4" w14:textId="6ED80B61"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13985F7" w14:textId="77777777" w:rsidR="00CA6FFF" w:rsidRPr="00B2169C" w:rsidRDefault="00CA6FFF" w:rsidP="009B3BAA">
            <w:pPr>
              <w:autoSpaceDE w:val="0"/>
              <w:autoSpaceDN w:val="0"/>
              <w:jc w:val="both"/>
              <w:rPr>
                <w:rFonts w:ascii="Arial" w:eastAsia="Calibri" w:hAnsi="Arial" w:cs="Arial"/>
                <w:i/>
                <w:color w:val="000000"/>
                <w:sz w:val="18"/>
                <w:szCs w:val="18"/>
                <w:lang w:eastAsia="es-MX"/>
              </w:rPr>
            </w:pPr>
          </w:p>
          <w:p w14:paraId="57EC4B8D" w14:textId="2F5FD557" w:rsidR="009B3BAA" w:rsidRPr="00B2169C" w:rsidRDefault="009B3BAA" w:rsidP="009B3BAA">
            <w:pPr>
              <w:jc w:val="both"/>
              <w:rPr>
                <w:rFonts w:ascii="Arial" w:hAnsi="Arial" w:cs="Arial"/>
                <w:i/>
                <w:sz w:val="18"/>
                <w:szCs w:val="18"/>
                <w:lang w:eastAsia="es-MX"/>
              </w:rPr>
            </w:pPr>
            <w:r w:rsidRPr="00B2169C">
              <w:rPr>
                <w:rFonts w:ascii="Arial" w:hAnsi="Arial" w:cs="Arial"/>
                <w:i/>
                <w:sz w:val="18"/>
                <w:szCs w:val="18"/>
                <w:lang w:eastAsia="es-MX"/>
              </w:rPr>
              <w:t>Respecto al proveedor marcado con (1) en la columna “Referencia” del cuadro principal de la observación, a la fecha de elaboración del presente oficio, en la UTF no se ha recibido respuesta alguna; una vez que se cuente con dicha información, se analizará y se informará al sujeto obligado del resultado obtenido en el momento procesal oportuno.</w:t>
            </w:r>
          </w:p>
          <w:p w14:paraId="4E957D30" w14:textId="77777777" w:rsidR="009B3BAA" w:rsidRPr="00B2169C" w:rsidRDefault="009B3BAA" w:rsidP="009B3BAA">
            <w:pPr>
              <w:pStyle w:val="Prrafodelista"/>
              <w:ind w:left="0"/>
              <w:jc w:val="both"/>
              <w:rPr>
                <w:rFonts w:ascii="Arial" w:eastAsia="Calibri" w:hAnsi="Arial" w:cs="Arial"/>
                <w:bCs/>
                <w:i/>
                <w:sz w:val="18"/>
                <w:szCs w:val="18"/>
                <w:lang w:eastAsia="en-US"/>
              </w:rPr>
            </w:pPr>
          </w:p>
        </w:tc>
        <w:tc>
          <w:tcPr>
            <w:tcW w:w="3122" w:type="dxa"/>
          </w:tcPr>
          <w:p w14:paraId="57F08835" w14:textId="59607908"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3AF3ABD0" w14:textId="1DB6CEB3" w:rsidR="009B3BAA" w:rsidRPr="00B2169C" w:rsidRDefault="00656A8C" w:rsidP="009B3BAA">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 xml:space="preserve">Vista </w:t>
            </w:r>
          </w:p>
          <w:p w14:paraId="31132FF1" w14:textId="77777777" w:rsidR="009B3BAA" w:rsidRPr="00B2169C" w:rsidRDefault="009B3BAA" w:rsidP="009B3BAA">
            <w:pPr>
              <w:pStyle w:val="Prrafodelista"/>
              <w:ind w:left="0"/>
              <w:jc w:val="both"/>
              <w:rPr>
                <w:rFonts w:ascii="Arial" w:hAnsi="Arial" w:cs="Arial"/>
                <w:sz w:val="18"/>
                <w:szCs w:val="18"/>
              </w:rPr>
            </w:pPr>
          </w:p>
          <w:p w14:paraId="58BAAC2B" w14:textId="03ED0CC0" w:rsidR="009B3BAA" w:rsidRPr="00B2169C" w:rsidRDefault="009B3BAA" w:rsidP="009B3BAA">
            <w:pPr>
              <w:jc w:val="both"/>
              <w:rPr>
                <w:rFonts w:ascii="Arial" w:hAnsi="Arial" w:cs="Arial"/>
                <w:color w:val="242424"/>
                <w:sz w:val="18"/>
                <w:szCs w:val="18"/>
                <w:shd w:val="clear" w:color="auto" w:fill="FFFFFF"/>
              </w:rPr>
            </w:pPr>
            <w:r w:rsidRPr="00B2169C">
              <w:rPr>
                <w:rFonts w:ascii="Arial" w:hAnsi="Arial" w:cs="Arial"/>
                <w:color w:val="242424"/>
                <w:sz w:val="18"/>
                <w:szCs w:val="18"/>
                <w:shd w:val="clear" w:color="auto" w:fill="FFFFFF"/>
              </w:rPr>
              <w:t xml:space="preserve">Derivado de la revisión a la información presentada por el sujeto obligado, la UTF llevó a cabo la solicitud de </w:t>
            </w:r>
            <w:r w:rsidR="00656A8C" w:rsidRPr="00B2169C">
              <w:rPr>
                <w:rFonts w:ascii="Arial" w:hAnsi="Arial" w:cs="Arial"/>
                <w:color w:val="242424"/>
                <w:sz w:val="18"/>
                <w:szCs w:val="18"/>
                <w:shd w:val="clear" w:color="auto" w:fill="FFFFFF"/>
              </w:rPr>
              <w:t xml:space="preserve">información al proveedor sobre las operaciones efectuadas, como </w:t>
            </w:r>
            <w:r w:rsidRPr="00B2169C">
              <w:rPr>
                <w:rFonts w:ascii="Arial" w:hAnsi="Arial" w:cs="Arial"/>
                <w:color w:val="242424"/>
                <w:sz w:val="18"/>
                <w:szCs w:val="18"/>
                <w:shd w:val="clear" w:color="auto" w:fill="FFFFFF"/>
              </w:rPr>
              <w:t xml:space="preserve">se detalla en el cuadro siguiente: </w:t>
            </w:r>
          </w:p>
          <w:p w14:paraId="0CE7112F" w14:textId="77777777" w:rsidR="009B3BAA" w:rsidRPr="00B2169C" w:rsidRDefault="009B3BAA" w:rsidP="009B3BAA">
            <w:pPr>
              <w:jc w:val="both"/>
              <w:rPr>
                <w:rFonts w:ascii="Segoe UI" w:hAnsi="Segoe UI" w:cs="Segoe UI"/>
                <w:color w:val="242424"/>
                <w:sz w:val="18"/>
                <w:szCs w:val="18"/>
                <w:shd w:val="clear" w:color="auto" w:fill="FFFFFF"/>
              </w:rPr>
            </w:pPr>
          </w:p>
          <w:tbl>
            <w:tblPr>
              <w:tblW w:w="3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1"/>
              <w:gridCol w:w="999"/>
              <w:gridCol w:w="592"/>
              <w:gridCol w:w="512"/>
              <w:gridCol w:w="542"/>
            </w:tblGrid>
            <w:tr w:rsidR="009B3BAA" w:rsidRPr="00B2169C" w14:paraId="45A87F78" w14:textId="77777777" w:rsidTr="00E71F40">
              <w:trPr>
                <w:trHeight w:val="762"/>
              </w:trPr>
              <w:tc>
                <w:tcPr>
                  <w:tcW w:w="981" w:type="dxa"/>
                  <w:shd w:val="clear" w:color="auto" w:fill="auto"/>
                  <w:vAlign w:val="center"/>
                  <w:hideMark/>
                </w:tcPr>
                <w:p w14:paraId="1A496ECE"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Nombre de aportante</w:t>
                  </w:r>
                </w:p>
              </w:tc>
              <w:tc>
                <w:tcPr>
                  <w:tcW w:w="999" w:type="dxa"/>
                  <w:shd w:val="clear" w:color="auto" w:fill="auto"/>
                  <w:vAlign w:val="center"/>
                  <w:hideMark/>
                </w:tcPr>
                <w:p w14:paraId="0E2C93C7"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Numero de oficio</w:t>
                  </w:r>
                </w:p>
              </w:tc>
              <w:tc>
                <w:tcPr>
                  <w:tcW w:w="592" w:type="dxa"/>
                  <w:shd w:val="clear" w:color="auto" w:fill="auto"/>
                  <w:vAlign w:val="center"/>
                  <w:hideMark/>
                </w:tcPr>
                <w:p w14:paraId="5F2E02F2"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Fecha de notificación</w:t>
                  </w:r>
                </w:p>
              </w:tc>
              <w:tc>
                <w:tcPr>
                  <w:tcW w:w="512" w:type="dxa"/>
                  <w:shd w:val="clear" w:color="auto" w:fill="auto"/>
                  <w:vAlign w:val="center"/>
                  <w:hideMark/>
                </w:tcPr>
                <w:p w14:paraId="0333ECF6"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Fecha de respuesta</w:t>
                  </w:r>
                </w:p>
              </w:tc>
              <w:tc>
                <w:tcPr>
                  <w:tcW w:w="542" w:type="dxa"/>
                  <w:shd w:val="clear" w:color="auto" w:fill="auto"/>
                  <w:vAlign w:val="center"/>
                  <w:hideMark/>
                </w:tcPr>
                <w:p w14:paraId="7A16542F" w14:textId="2E98BE84"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b/>
                      <w:bCs/>
                      <w:i/>
                      <w:color w:val="333333"/>
                      <w:sz w:val="12"/>
                      <w:szCs w:val="12"/>
                      <w:lang w:eastAsia="es-MX"/>
                    </w:rPr>
                    <w:t>Referencia</w:t>
                  </w:r>
                  <w:r w:rsidR="00E27870" w:rsidRPr="00B2169C">
                    <w:rPr>
                      <w:rFonts w:ascii="Arial" w:hAnsi="Arial" w:cs="Arial"/>
                      <w:b/>
                      <w:bCs/>
                      <w:i/>
                      <w:color w:val="333333"/>
                      <w:sz w:val="12"/>
                      <w:szCs w:val="12"/>
                      <w:lang w:eastAsia="es-MX"/>
                    </w:rPr>
                    <w:t xml:space="preserve"> Dictamen</w:t>
                  </w:r>
                </w:p>
              </w:tc>
            </w:tr>
            <w:tr w:rsidR="009B3BAA" w:rsidRPr="00B2169C" w14:paraId="211C752E" w14:textId="77777777" w:rsidTr="00E71F40">
              <w:trPr>
                <w:trHeight w:val="152"/>
              </w:trPr>
              <w:tc>
                <w:tcPr>
                  <w:tcW w:w="981" w:type="dxa"/>
                  <w:shd w:val="clear" w:color="auto" w:fill="auto"/>
                  <w:vAlign w:val="center"/>
                  <w:hideMark/>
                </w:tcPr>
                <w:p w14:paraId="6C2EFAD4" w14:textId="77777777" w:rsidR="009B3BAA" w:rsidRPr="00B2169C" w:rsidRDefault="009B3BAA" w:rsidP="009B3BAA">
                  <w:pPr>
                    <w:spacing w:after="0"/>
                    <w:jc w:val="center"/>
                    <w:rPr>
                      <w:rFonts w:ascii="Arial" w:hAnsi="Arial" w:cs="Arial"/>
                      <w:i/>
                      <w:color w:val="000000"/>
                      <w:sz w:val="12"/>
                      <w:szCs w:val="12"/>
                      <w:lang w:eastAsia="es-MX"/>
                    </w:rPr>
                  </w:pPr>
                  <w:r w:rsidRPr="00B2169C">
                    <w:rPr>
                      <w:rFonts w:ascii="Arial" w:hAnsi="Arial" w:cs="Arial"/>
                      <w:i/>
                      <w:color w:val="000000"/>
                      <w:sz w:val="12"/>
                      <w:szCs w:val="12"/>
                      <w:lang w:eastAsia="es-MX"/>
                    </w:rPr>
                    <w:t>Negozius S.A.S de C.V.</w:t>
                  </w:r>
                </w:p>
              </w:tc>
              <w:tc>
                <w:tcPr>
                  <w:tcW w:w="999" w:type="dxa"/>
                  <w:shd w:val="clear" w:color="auto" w:fill="auto"/>
                  <w:vAlign w:val="center"/>
                  <w:hideMark/>
                </w:tcPr>
                <w:p w14:paraId="615987DB" w14:textId="77777777" w:rsidR="009B3BAA" w:rsidRPr="00B2169C" w:rsidRDefault="009B3BAA" w:rsidP="009B3BAA">
                  <w:pPr>
                    <w:spacing w:after="0"/>
                    <w:jc w:val="center"/>
                    <w:rPr>
                      <w:rFonts w:ascii="Arial" w:hAnsi="Arial" w:cs="Arial"/>
                      <w:i/>
                      <w:color w:val="000000"/>
                      <w:sz w:val="12"/>
                      <w:szCs w:val="12"/>
                      <w:lang w:eastAsia="es-MX"/>
                    </w:rPr>
                  </w:pPr>
                  <w:r w:rsidRPr="00B2169C">
                    <w:rPr>
                      <w:rFonts w:ascii="Arial" w:hAnsi="Arial" w:cs="Arial"/>
                      <w:i/>
                      <w:color w:val="000000"/>
                      <w:sz w:val="12"/>
                      <w:szCs w:val="12"/>
                      <w:lang w:eastAsia="es-MX"/>
                    </w:rPr>
                    <w:t>INE-UTF-DA-41130-2021</w:t>
                  </w:r>
                </w:p>
              </w:tc>
              <w:tc>
                <w:tcPr>
                  <w:tcW w:w="592" w:type="dxa"/>
                  <w:shd w:val="clear" w:color="auto" w:fill="auto"/>
                  <w:vAlign w:val="center"/>
                  <w:hideMark/>
                </w:tcPr>
                <w:p w14:paraId="42BDCBAD"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i/>
                      <w:color w:val="000000"/>
                      <w:sz w:val="12"/>
                      <w:szCs w:val="12"/>
                      <w:lang w:eastAsia="es-MX"/>
                    </w:rPr>
                    <w:t>7/10/2021</w:t>
                  </w:r>
                </w:p>
              </w:tc>
              <w:tc>
                <w:tcPr>
                  <w:tcW w:w="512" w:type="dxa"/>
                  <w:shd w:val="clear" w:color="auto" w:fill="auto"/>
                  <w:vAlign w:val="center"/>
                  <w:hideMark/>
                </w:tcPr>
                <w:p w14:paraId="063B9400"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i/>
                      <w:color w:val="000000"/>
                      <w:sz w:val="12"/>
                      <w:szCs w:val="12"/>
                      <w:lang w:eastAsia="es-MX"/>
                    </w:rPr>
                    <w:t>-</w:t>
                  </w:r>
                </w:p>
              </w:tc>
              <w:tc>
                <w:tcPr>
                  <w:tcW w:w="542" w:type="dxa"/>
                  <w:shd w:val="clear" w:color="auto" w:fill="auto"/>
                  <w:vAlign w:val="center"/>
                  <w:hideMark/>
                </w:tcPr>
                <w:p w14:paraId="36A989E9" w14:textId="77777777" w:rsidR="009B3BAA" w:rsidRPr="00B2169C" w:rsidRDefault="009B3BAA" w:rsidP="009B3BAA">
                  <w:pPr>
                    <w:spacing w:after="0"/>
                    <w:ind w:left="60" w:right="60"/>
                    <w:jc w:val="center"/>
                    <w:rPr>
                      <w:rFonts w:ascii="Arial" w:hAnsi="Arial" w:cs="Arial"/>
                      <w:i/>
                      <w:color w:val="333333"/>
                      <w:sz w:val="12"/>
                      <w:szCs w:val="12"/>
                      <w:lang w:eastAsia="es-MX"/>
                    </w:rPr>
                  </w:pPr>
                  <w:r w:rsidRPr="00B2169C">
                    <w:rPr>
                      <w:rFonts w:ascii="Arial" w:hAnsi="Arial" w:cs="Arial"/>
                      <w:i/>
                      <w:color w:val="000000"/>
                      <w:sz w:val="12"/>
                      <w:szCs w:val="12"/>
                      <w:lang w:eastAsia="es-MX"/>
                    </w:rPr>
                    <w:t>(1)</w:t>
                  </w:r>
                </w:p>
              </w:tc>
            </w:tr>
          </w:tbl>
          <w:p w14:paraId="229E7448" w14:textId="77777777" w:rsidR="009B3BAA" w:rsidRPr="00B2169C" w:rsidRDefault="009B3BAA" w:rsidP="009B3BAA">
            <w:pPr>
              <w:jc w:val="both"/>
              <w:rPr>
                <w:rFonts w:ascii="Segoe UI" w:hAnsi="Segoe UI" w:cs="Segoe UI"/>
                <w:color w:val="242424"/>
                <w:sz w:val="18"/>
                <w:szCs w:val="18"/>
                <w:shd w:val="clear" w:color="auto" w:fill="FFFFFF"/>
              </w:rPr>
            </w:pPr>
          </w:p>
          <w:p w14:paraId="1FFB5766" w14:textId="77777777" w:rsidR="00004870" w:rsidRPr="00B2169C" w:rsidRDefault="00E27870" w:rsidP="009B3BAA">
            <w:pPr>
              <w:jc w:val="both"/>
              <w:rPr>
                <w:rFonts w:ascii="Arial" w:eastAsia="Calibri" w:hAnsi="Arial" w:cs="Arial"/>
                <w:color w:val="000000"/>
                <w:shd w:val="clear" w:color="auto" w:fill="FFFFFF"/>
              </w:rPr>
            </w:pPr>
            <w:r w:rsidRPr="00B2169C">
              <w:rPr>
                <w:rFonts w:ascii="Arial" w:hAnsi="Arial" w:cs="Arial"/>
                <w:color w:val="333333"/>
                <w:sz w:val="18"/>
                <w:szCs w:val="18"/>
                <w:lang w:eastAsia="es-MX"/>
              </w:rPr>
              <w:t xml:space="preserve">Con relación al proveedor señalado con (1) en la columna “Referencia Dictamen” del cuadro que antecede, </w:t>
            </w:r>
            <w:r w:rsidR="00004870" w:rsidRPr="00B2169C">
              <w:rPr>
                <w:rFonts w:ascii="Arial" w:eastAsia="Calibri" w:hAnsi="Arial" w:cs="Arial"/>
                <w:color w:val="000000"/>
                <w:sz w:val="18"/>
                <w:szCs w:val="18"/>
              </w:rPr>
              <w:t>a la fecha de elaboración del presente dictamen, no ha dado respuesta al requerimiento de solicitud realizada por la autoridad electoral</w:t>
            </w:r>
            <w:r w:rsidR="00004870" w:rsidRPr="00B2169C">
              <w:rPr>
                <w:rFonts w:ascii="Arial" w:eastAsia="Calibri" w:hAnsi="Arial" w:cs="Arial"/>
                <w:color w:val="000000"/>
                <w:shd w:val="clear" w:color="auto" w:fill="FFFFFF"/>
              </w:rPr>
              <w:t xml:space="preserve">. </w:t>
            </w:r>
          </w:p>
          <w:p w14:paraId="6BE7EA75" w14:textId="77777777" w:rsidR="00004870" w:rsidRPr="00B2169C" w:rsidRDefault="00004870" w:rsidP="009B3BAA">
            <w:pPr>
              <w:jc w:val="both"/>
              <w:rPr>
                <w:rFonts w:ascii="Arial" w:eastAsia="Calibri" w:hAnsi="Arial" w:cs="Arial"/>
                <w:color w:val="000000"/>
                <w:shd w:val="clear" w:color="auto" w:fill="FFFFFF"/>
              </w:rPr>
            </w:pPr>
          </w:p>
          <w:p w14:paraId="0BB3ED6F" w14:textId="03870864" w:rsidR="00004870" w:rsidRPr="00B2169C" w:rsidRDefault="00004870" w:rsidP="009B3BAA">
            <w:pPr>
              <w:jc w:val="both"/>
              <w:rPr>
                <w:rFonts w:ascii="Arial" w:eastAsia="Calibri" w:hAnsi="Arial" w:cs="Arial"/>
                <w:color w:val="000000"/>
                <w:shd w:val="clear" w:color="auto" w:fill="FFFFFF"/>
              </w:rPr>
            </w:pPr>
            <w:r w:rsidRPr="00B2169C">
              <w:rPr>
                <w:rFonts w:ascii="Arial" w:eastAsia="Calibri" w:hAnsi="Arial" w:cs="Arial"/>
                <w:sz w:val="18"/>
                <w:szCs w:val="18"/>
              </w:rPr>
              <w:t>Se considera que ha lugar a dar vista al a la Secretaría Ejecutiva del Instituto Nacional Electoral a efecto que determine lo conducente</w:t>
            </w:r>
            <w:r w:rsidR="1EECA6A4" w:rsidRPr="00B2169C">
              <w:rPr>
                <w:rFonts w:ascii="Arial" w:eastAsia="Calibri" w:hAnsi="Arial" w:cs="Arial"/>
                <w:sz w:val="18"/>
                <w:szCs w:val="18"/>
              </w:rPr>
              <w:t>.</w:t>
            </w:r>
          </w:p>
          <w:p w14:paraId="0E5ABCE3" w14:textId="77777777" w:rsidR="00004870" w:rsidRPr="00B2169C" w:rsidRDefault="00004870" w:rsidP="009B3BAA">
            <w:pPr>
              <w:jc w:val="both"/>
              <w:rPr>
                <w:rFonts w:ascii="Arial" w:eastAsia="Calibri" w:hAnsi="Arial" w:cs="Arial"/>
                <w:color w:val="000000"/>
                <w:shd w:val="clear" w:color="auto" w:fill="FFFFFF"/>
              </w:rPr>
            </w:pPr>
          </w:p>
          <w:p w14:paraId="0C6CE1C7" w14:textId="77777777" w:rsidR="00656A8C" w:rsidRPr="00B2169C" w:rsidRDefault="00656A8C" w:rsidP="009B3BAA">
            <w:pPr>
              <w:jc w:val="both"/>
              <w:rPr>
                <w:rFonts w:ascii="Arial" w:hAnsi="Arial" w:cs="Arial"/>
                <w:color w:val="333333"/>
                <w:sz w:val="18"/>
                <w:szCs w:val="18"/>
                <w:lang w:eastAsia="es-MX"/>
              </w:rPr>
            </w:pPr>
          </w:p>
          <w:p w14:paraId="3E9643A1" w14:textId="62E96AAE" w:rsidR="009B3BAA" w:rsidRPr="00B2169C" w:rsidRDefault="009B3BAA" w:rsidP="009B3BAA">
            <w:pPr>
              <w:pStyle w:val="Prrafodelista"/>
              <w:ind w:left="0"/>
              <w:jc w:val="both"/>
              <w:rPr>
                <w:rFonts w:ascii="Arial" w:eastAsia="Calibri" w:hAnsi="Arial" w:cs="Arial"/>
                <w:bCs/>
                <w:sz w:val="18"/>
                <w:szCs w:val="18"/>
                <w:lang w:eastAsia="en-US"/>
              </w:rPr>
            </w:pPr>
          </w:p>
          <w:p w14:paraId="41A63710" w14:textId="2F43295B" w:rsidR="009B3BAA" w:rsidRPr="00B2169C" w:rsidRDefault="009B3BAA" w:rsidP="009B3BAA">
            <w:pPr>
              <w:pStyle w:val="Prrafodelista"/>
              <w:ind w:left="0"/>
              <w:jc w:val="both"/>
              <w:rPr>
                <w:rFonts w:ascii="Arial" w:eastAsia="Calibri" w:hAnsi="Arial" w:cs="Arial"/>
                <w:bCs/>
                <w:sz w:val="18"/>
                <w:szCs w:val="18"/>
                <w:lang w:eastAsia="en-US"/>
              </w:rPr>
            </w:pPr>
          </w:p>
        </w:tc>
        <w:tc>
          <w:tcPr>
            <w:tcW w:w="1616" w:type="dxa"/>
          </w:tcPr>
          <w:p w14:paraId="555215F5" w14:textId="4379952B"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9.24-C12-RSP-QR</w:t>
            </w:r>
          </w:p>
          <w:p w14:paraId="73BAA9D4" w14:textId="77777777" w:rsidR="001770A0" w:rsidRPr="00B2169C" w:rsidRDefault="001770A0" w:rsidP="001770A0">
            <w:pPr>
              <w:pStyle w:val="Prrafodelista"/>
              <w:ind w:left="0"/>
              <w:jc w:val="both"/>
              <w:rPr>
                <w:rFonts w:ascii="Arial" w:eastAsia="Calibri" w:hAnsi="Arial" w:cs="Arial"/>
                <w:b/>
                <w:bCs/>
                <w:sz w:val="18"/>
                <w:szCs w:val="18"/>
                <w:lang w:eastAsia="en-US"/>
              </w:rPr>
            </w:pPr>
          </w:p>
          <w:p w14:paraId="77C2752F" w14:textId="77777777" w:rsidR="001770A0" w:rsidRPr="00B2169C" w:rsidRDefault="001770A0" w:rsidP="001770A0">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 xml:space="preserve">El proveedor Negozius S.A.S de C.V. no dio respuesta a los requerimientos emitidos por la autoridad. </w:t>
            </w:r>
          </w:p>
          <w:p w14:paraId="5093074F" w14:textId="77777777" w:rsidR="001770A0" w:rsidRPr="00B2169C" w:rsidRDefault="001770A0" w:rsidP="001770A0">
            <w:pPr>
              <w:pStyle w:val="Prrafodelista"/>
              <w:ind w:left="0"/>
              <w:jc w:val="both"/>
              <w:rPr>
                <w:rFonts w:ascii="Arial" w:eastAsia="Calibri" w:hAnsi="Arial" w:cs="Arial"/>
                <w:bCs/>
                <w:sz w:val="18"/>
                <w:szCs w:val="18"/>
                <w:lang w:eastAsia="en-US"/>
              </w:rPr>
            </w:pPr>
          </w:p>
          <w:p w14:paraId="6B96C8DA" w14:textId="2F57996A" w:rsidR="002B220B" w:rsidRPr="00B2169C" w:rsidRDefault="002B220B" w:rsidP="002B220B">
            <w:pPr>
              <w:jc w:val="both"/>
              <w:rPr>
                <w:rFonts w:ascii="Arial" w:eastAsia="Calibri" w:hAnsi="Arial" w:cs="Arial"/>
                <w:color w:val="000000"/>
                <w:shd w:val="clear" w:color="auto" w:fill="FFFFFF"/>
              </w:rPr>
            </w:pPr>
            <w:r w:rsidRPr="00B2169C">
              <w:rPr>
                <w:rFonts w:ascii="Arial" w:eastAsia="Calibri" w:hAnsi="Arial" w:cs="Arial"/>
                <w:sz w:val="18"/>
                <w:szCs w:val="18"/>
              </w:rPr>
              <w:t>Se considera que ha lugar a dar vista a la Secretaría Ejecutiva del Instituto Nacional Electoral a efecto que determine lo conducente</w:t>
            </w:r>
            <w:r w:rsidR="30B459DD" w:rsidRPr="00B2169C">
              <w:rPr>
                <w:rFonts w:ascii="Arial" w:eastAsia="Calibri" w:hAnsi="Arial" w:cs="Arial"/>
                <w:sz w:val="18"/>
                <w:szCs w:val="18"/>
              </w:rPr>
              <w:t>.</w:t>
            </w:r>
          </w:p>
          <w:p w14:paraId="209B4A8A" w14:textId="0B04E002" w:rsidR="001770A0" w:rsidRPr="00B2169C" w:rsidRDefault="001770A0" w:rsidP="001770A0">
            <w:pPr>
              <w:pStyle w:val="Prrafodelista"/>
              <w:ind w:left="0"/>
              <w:jc w:val="both"/>
              <w:rPr>
                <w:rFonts w:ascii="Arial" w:eastAsia="Calibri" w:hAnsi="Arial" w:cs="Arial"/>
                <w:bCs/>
                <w:sz w:val="18"/>
                <w:szCs w:val="18"/>
                <w:lang w:eastAsia="en-US"/>
              </w:rPr>
            </w:pPr>
          </w:p>
        </w:tc>
        <w:tc>
          <w:tcPr>
            <w:tcW w:w="1372" w:type="dxa"/>
          </w:tcPr>
          <w:p w14:paraId="36247439" w14:textId="37F83B21" w:rsidR="009B3BAA" w:rsidRPr="00B2169C" w:rsidRDefault="00125199" w:rsidP="00125199">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 xml:space="preserve">Vista </w:t>
            </w:r>
            <w:r w:rsidR="00D16E24" w:rsidRPr="00B2169C">
              <w:rPr>
                <w:rFonts w:ascii="Arial" w:eastAsia="Calibri" w:hAnsi="Arial" w:cs="Arial"/>
                <w:sz w:val="18"/>
                <w:szCs w:val="18"/>
              </w:rPr>
              <w:t>a la Secretaría Ejecutiva del Instituto Nacional Electoral</w:t>
            </w:r>
            <w:r w:rsidRPr="00B2169C">
              <w:rPr>
                <w:rFonts w:ascii="Arial" w:eastAsia="Calibri" w:hAnsi="Arial" w:cs="Arial"/>
                <w:bCs/>
                <w:sz w:val="18"/>
                <w:szCs w:val="18"/>
                <w:lang w:eastAsia="en-US"/>
              </w:rPr>
              <w:t>.</w:t>
            </w:r>
          </w:p>
        </w:tc>
        <w:tc>
          <w:tcPr>
            <w:tcW w:w="1247" w:type="dxa"/>
          </w:tcPr>
          <w:p w14:paraId="61EB95D0" w14:textId="0069D3AA" w:rsidR="009B3BAA" w:rsidRPr="00B2169C" w:rsidRDefault="009B3BAA" w:rsidP="009B3BAA">
            <w:pPr>
              <w:pStyle w:val="Prrafodelista"/>
              <w:ind w:left="0"/>
              <w:jc w:val="both"/>
              <w:rPr>
                <w:rFonts w:ascii="Arial" w:eastAsia="Calibri" w:hAnsi="Arial" w:cs="Arial"/>
                <w:bCs/>
                <w:sz w:val="18"/>
                <w:szCs w:val="18"/>
                <w:lang w:eastAsia="en-US"/>
              </w:rPr>
            </w:pPr>
          </w:p>
        </w:tc>
      </w:tr>
      <w:tr w:rsidR="00083DCF" w:rsidRPr="00B2169C" w14:paraId="7CFC1292" w14:textId="77777777" w:rsidTr="0575D838">
        <w:trPr>
          <w:jc w:val="center"/>
        </w:trPr>
        <w:tc>
          <w:tcPr>
            <w:tcW w:w="421" w:type="dxa"/>
            <w:vAlign w:val="center"/>
          </w:tcPr>
          <w:p w14:paraId="3F79A440" w14:textId="42B7A847" w:rsidR="00083DCF" w:rsidRPr="00B2169C" w:rsidRDefault="00083DCF" w:rsidP="00083DCF">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19</w:t>
            </w:r>
          </w:p>
        </w:tc>
        <w:tc>
          <w:tcPr>
            <w:tcW w:w="4961" w:type="dxa"/>
          </w:tcPr>
          <w:p w14:paraId="663492A4" w14:textId="77777777" w:rsidR="00083DCF" w:rsidRPr="00B2169C" w:rsidRDefault="00083DCF" w:rsidP="00083DCF">
            <w:pPr>
              <w:pStyle w:val="paragraph"/>
              <w:spacing w:before="0" w:beforeAutospacing="0" w:after="0" w:afterAutospacing="0"/>
              <w:jc w:val="both"/>
              <w:textAlignment w:val="baseline"/>
              <w:rPr>
                <w:rFonts w:ascii="Arial" w:hAnsi="Arial" w:cs="Arial"/>
                <w:i/>
                <w:sz w:val="18"/>
                <w:szCs w:val="18"/>
              </w:rPr>
            </w:pPr>
            <w:r w:rsidRPr="00B2169C">
              <w:rPr>
                <w:rStyle w:val="normaltextrun"/>
                <w:rFonts w:ascii="Arial" w:hAnsi="Arial" w:cs="Arial"/>
                <w:b/>
                <w:bCs/>
                <w:i/>
                <w:color w:val="333333"/>
                <w:sz w:val="18"/>
                <w:szCs w:val="18"/>
              </w:rPr>
              <w:t>Confirmaciones con otras autoridades</w:t>
            </w:r>
            <w:r w:rsidRPr="00B2169C">
              <w:rPr>
                <w:rStyle w:val="eop"/>
                <w:rFonts w:ascii="Arial" w:hAnsi="Arial" w:cs="Arial"/>
                <w:i/>
                <w:color w:val="333333"/>
                <w:sz w:val="18"/>
                <w:szCs w:val="18"/>
              </w:rPr>
              <w:t> </w:t>
            </w:r>
          </w:p>
          <w:p w14:paraId="09EA8CC6" w14:textId="77777777" w:rsidR="00083DCF" w:rsidRPr="00B2169C" w:rsidRDefault="00083DCF" w:rsidP="00083DCF">
            <w:pPr>
              <w:pStyle w:val="paragraph"/>
              <w:spacing w:before="0" w:beforeAutospacing="0" w:after="0" w:afterAutospacing="0"/>
              <w:jc w:val="both"/>
              <w:textAlignment w:val="baseline"/>
              <w:rPr>
                <w:rFonts w:ascii="Arial" w:hAnsi="Arial" w:cs="Arial"/>
                <w:i/>
                <w:sz w:val="18"/>
                <w:szCs w:val="18"/>
              </w:rPr>
            </w:pPr>
            <w:r w:rsidRPr="00B2169C">
              <w:rPr>
                <w:rStyle w:val="eop"/>
                <w:rFonts w:ascii="Arial" w:hAnsi="Arial" w:cs="Arial"/>
                <w:i/>
                <w:color w:val="333333"/>
                <w:sz w:val="18"/>
                <w:szCs w:val="18"/>
              </w:rPr>
              <w:t> </w:t>
            </w:r>
          </w:p>
          <w:p w14:paraId="062750B0" w14:textId="77777777" w:rsidR="00083DCF" w:rsidRPr="00B2169C" w:rsidRDefault="00083DCF" w:rsidP="00083DCF">
            <w:pPr>
              <w:pStyle w:val="paragraph"/>
              <w:spacing w:before="0" w:beforeAutospacing="0" w:after="0" w:afterAutospacing="0"/>
              <w:jc w:val="both"/>
              <w:textAlignment w:val="baseline"/>
              <w:rPr>
                <w:rStyle w:val="eop"/>
                <w:rFonts w:ascii="Arial" w:hAnsi="Arial" w:cs="Arial"/>
                <w:i/>
                <w:color w:val="333333"/>
                <w:sz w:val="18"/>
                <w:szCs w:val="18"/>
              </w:rPr>
            </w:pPr>
            <w:r w:rsidRPr="00B2169C">
              <w:rPr>
                <w:rStyle w:val="normaltextrun"/>
                <w:rFonts w:ascii="Arial" w:hAnsi="Arial" w:cs="Arial"/>
                <w:b/>
                <w:bCs/>
                <w:i/>
                <w:color w:val="333333"/>
                <w:sz w:val="18"/>
                <w:szCs w:val="18"/>
              </w:rPr>
              <w:t>CNBV, SAT, UIF, Dirección de Prerrogativas, OPLES, otras</w:t>
            </w:r>
            <w:r w:rsidRPr="00B2169C">
              <w:rPr>
                <w:rStyle w:val="eop"/>
                <w:rFonts w:ascii="Arial" w:hAnsi="Arial" w:cs="Arial"/>
                <w:i/>
                <w:color w:val="333333"/>
                <w:sz w:val="18"/>
                <w:szCs w:val="18"/>
              </w:rPr>
              <w:t> </w:t>
            </w:r>
          </w:p>
          <w:p w14:paraId="2D4F31BA" w14:textId="77777777" w:rsidR="00083DCF" w:rsidRPr="00B2169C" w:rsidRDefault="00083DCF" w:rsidP="00083DCF">
            <w:pPr>
              <w:pStyle w:val="paragraph"/>
              <w:spacing w:before="0" w:beforeAutospacing="0" w:after="0" w:afterAutospacing="0"/>
              <w:jc w:val="both"/>
              <w:textAlignment w:val="baseline"/>
              <w:rPr>
                <w:rFonts w:ascii="Arial" w:hAnsi="Arial" w:cs="Arial"/>
                <w:i/>
                <w:sz w:val="18"/>
                <w:szCs w:val="18"/>
              </w:rPr>
            </w:pPr>
          </w:p>
          <w:p w14:paraId="2B1AFCA4" w14:textId="77777777" w:rsidR="00083DCF" w:rsidRPr="00B2169C" w:rsidRDefault="00083DCF" w:rsidP="00083DCF">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 xml:space="preserve">Con el fin de allegarse de elementos que permitieran determinar si el sujeto obligado cumplió con la obligación de aplicar el financiamiento, estricta e invariablemente, para las actividades señaladas en la LGIPE, así como para acreditar el origen lícito de los recursos, su destino y aplicación, de conformidad con el artículo 54 de la LGPP, esta autoridad realizó la solicitud a la Comisión Nacional Bancaria y de Valores (CNBV), al Servicio de Administración Tributaria (SAT) y a la Unidad de Inteligencia Financiera (UIF), como se detalla en el </w:t>
            </w:r>
            <w:r w:rsidRPr="00B2169C">
              <w:rPr>
                <w:rFonts w:ascii="Arial" w:hAnsi="Arial" w:cs="Arial"/>
                <w:b/>
                <w:i/>
                <w:color w:val="333333"/>
                <w:sz w:val="18"/>
                <w:szCs w:val="18"/>
              </w:rPr>
              <w:t xml:space="preserve">Anexo 8.1. </w:t>
            </w:r>
            <w:r w:rsidRPr="00B2169C">
              <w:rPr>
                <w:rFonts w:ascii="Arial" w:hAnsi="Arial" w:cs="Arial"/>
                <w:i/>
                <w:color w:val="333333"/>
                <w:sz w:val="18"/>
                <w:szCs w:val="18"/>
              </w:rPr>
              <w:t>del oficio INE/UTF/DA/43028/2021.   </w:t>
            </w:r>
          </w:p>
          <w:p w14:paraId="3290F75C" w14:textId="77777777" w:rsidR="00083DCF" w:rsidRPr="00B2169C" w:rsidRDefault="00083DCF" w:rsidP="00083DCF">
            <w:pPr>
              <w:pStyle w:val="NormalWeb"/>
              <w:spacing w:before="0" w:beforeAutospacing="0" w:after="0" w:afterAutospacing="0"/>
              <w:jc w:val="both"/>
              <w:rPr>
                <w:rFonts w:ascii="Arial" w:hAnsi="Arial" w:cs="Arial"/>
                <w:i/>
                <w:color w:val="333333"/>
                <w:sz w:val="18"/>
                <w:szCs w:val="18"/>
              </w:rPr>
            </w:pPr>
          </w:p>
          <w:p w14:paraId="2AB19367" w14:textId="460E6DA4" w:rsidR="00083DCF" w:rsidRPr="00B2169C" w:rsidRDefault="00083DCF" w:rsidP="00083DCF">
            <w:pPr>
              <w:pStyle w:val="NormalWeb"/>
              <w:spacing w:before="0" w:beforeAutospacing="0" w:after="0" w:afterAutospacing="0"/>
              <w:jc w:val="both"/>
              <w:rPr>
                <w:rFonts w:ascii="Arial" w:hAnsi="Arial" w:cs="Arial"/>
                <w:i/>
                <w:color w:val="333333"/>
                <w:sz w:val="18"/>
                <w:szCs w:val="18"/>
              </w:rPr>
            </w:pPr>
            <w:r w:rsidRPr="00B2169C">
              <w:rPr>
                <w:rFonts w:ascii="Arial" w:hAnsi="Arial" w:cs="Arial"/>
                <w:i/>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015428F1" w14:textId="77777777" w:rsidR="00083DCF" w:rsidRPr="00B2169C" w:rsidRDefault="00083DCF" w:rsidP="00083DCF">
            <w:pPr>
              <w:autoSpaceDE w:val="0"/>
              <w:autoSpaceDN w:val="0"/>
              <w:jc w:val="both"/>
              <w:rPr>
                <w:rFonts w:ascii="Arial" w:eastAsiaTheme="minorEastAsia" w:hAnsi="Arial" w:cs="Arial"/>
                <w:b/>
                <w:bCs/>
                <w:i/>
                <w:color w:val="333333"/>
                <w:sz w:val="18"/>
                <w:szCs w:val="18"/>
                <w:lang w:eastAsia="es-MX"/>
              </w:rPr>
            </w:pPr>
          </w:p>
          <w:p w14:paraId="50C350A8" w14:textId="77777777" w:rsidR="00083DCF" w:rsidRPr="00B2169C" w:rsidRDefault="00083DCF" w:rsidP="00083DCF">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w:t>
            </w:r>
            <w:r w:rsidRPr="00B2169C">
              <w:rPr>
                <w:rFonts w:ascii="Arial" w:eastAsia="Calibri" w:hAnsi="Arial" w:cs="Arial"/>
                <w:color w:val="000000"/>
                <w:sz w:val="18"/>
                <w:szCs w:val="18"/>
                <w:lang w:eastAsia="es-MX"/>
              </w:rPr>
              <w:t xml:space="preserve"> </w:t>
            </w:r>
            <w:r w:rsidRPr="00B2169C">
              <w:rPr>
                <w:rFonts w:ascii="Arial" w:eastAsia="Calibri" w:hAnsi="Arial" w:cs="Arial"/>
                <w:i/>
                <w:color w:val="000000"/>
                <w:sz w:val="18"/>
                <w:szCs w:val="18"/>
                <w:lang w:eastAsia="es-MX"/>
              </w:rPr>
              <w:t>de la revisión de los registros realizados en el SIF; sin embargo, el partido político no presentó escrito de respuesta o aclaración alguna con relación al requerimiento realizado por esta autoridad.</w:t>
            </w:r>
          </w:p>
          <w:p w14:paraId="61D771DE" w14:textId="77777777" w:rsidR="00083DCF" w:rsidRPr="00B2169C" w:rsidRDefault="00083DCF" w:rsidP="00083DCF">
            <w:pPr>
              <w:autoSpaceDE w:val="0"/>
              <w:autoSpaceDN w:val="0"/>
              <w:jc w:val="both"/>
              <w:rPr>
                <w:rFonts w:ascii="Arial" w:eastAsia="Calibri" w:hAnsi="Arial" w:cs="Arial"/>
                <w:i/>
                <w:color w:val="000000"/>
                <w:sz w:val="18"/>
                <w:szCs w:val="18"/>
                <w:lang w:eastAsia="es-MX"/>
              </w:rPr>
            </w:pPr>
          </w:p>
          <w:p w14:paraId="15D0BA92" w14:textId="06DF080D" w:rsidR="00083DCF" w:rsidRPr="00B2169C" w:rsidRDefault="00083DCF" w:rsidP="00083DCF">
            <w:pPr>
              <w:pStyle w:val="NormalWeb"/>
              <w:spacing w:before="0" w:beforeAutospacing="0" w:after="0" w:afterAutospacing="0"/>
              <w:jc w:val="both"/>
              <w:rPr>
                <w:rFonts w:ascii="Arial" w:hAnsi="Arial" w:cs="Arial"/>
                <w:i/>
                <w:color w:val="333333"/>
                <w:sz w:val="18"/>
                <w:szCs w:val="18"/>
              </w:rPr>
            </w:pPr>
            <w:r w:rsidRPr="00B2169C">
              <w:rPr>
                <w:rFonts w:ascii="Arial" w:hAnsi="Arial" w:cs="Arial"/>
                <w:i/>
                <w:sz w:val="18"/>
                <w:szCs w:val="18"/>
              </w:rPr>
              <w:t xml:space="preserve">Esta autoridad realizó la solicitud a la Comisión Nacional Bancaria y de Valores (CNBV), al Servicio de Administración Tributaria (SAT) y a la Unidad de Inteligencia Financiera (UIF), como se detalla en el </w:t>
            </w:r>
            <w:r w:rsidRPr="00B2169C">
              <w:rPr>
                <w:rFonts w:ascii="Arial" w:hAnsi="Arial" w:cs="Arial"/>
                <w:b/>
                <w:i/>
                <w:sz w:val="18"/>
                <w:szCs w:val="18"/>
              </w:rPr>
              <w:t>Anexo 8.1</w:t>
            </w:r>
            <w:r w:rsidRPr="00B2169C">
              <w:rPr>
                <w:rFonts w:ascii="Arial" w:hAnsi="Arial" w:cs="Arial"/>
                <w:i/>
                <w:sz w:val="18"/>
                <w:szCs w:val="18"/>
              </w:rPr>
              <w:t xml:space="preserve">. </w:t>
            </w:r>
            <w:r w:rsidRPr="00B2169C">
              <w:rPr>
                <w:rFonts w:ascii="Arial" w:hAnsi="Arial" w:cs="Arial"/>
                <w:i/>
                <w:color w:val="333333"/>
                <w:sz w:val="18"/>
                <w:szCs w:val="18"/>
              </w:rPr>
              <w:t>del oficio INE/UTF/DA/47058/2021.   </w:t>
            </w:r>
          </w:p>
          <w:p w14:paraId="2D10AF5C" w14:textId="5AD41905" w:rsidR="00083DCF" w:rsidRPr="00B2169C" w:rsidRDefault="00083DCF" w:rsidP="00083DCF">
            <w:pPr>
              <w:autoSpaceDE w:val="0"/>
              <w:autoSpaceDN w:val="0"/>
              <w:jc w:val="both"/>
              <w:rPr>
                <w:rFonts w:ascii="Arial" w:eastAsia="Calibri" w:hAnsi="Arial" w:cs="Arial"/>
                <w:i/>
                <w:color w:val="000000"/>
                <w:sz w:val="18"/>
                <w:szCs w:val="18"/>
                <w:lang w:eastAsia="es-MX"/>
              </w:rPr>
            </w:pPr>
            <w:r w:rsidRPr="00B2169C">
              <w:rPr>
                <w:rFonts w:ascii="Arial" w:hAnsi="Arial" w:cs="Arial"/>
                <w:i/>
                <w:sz w:val="18"/>
                <w:szCs w:val="18"/>
              </w:rPr>
              <w:t>.</w:t>
            </w:r>
          </w:p>
          <w:p w14:paraId="7B743D18" w14:textId="77777777" w:rsidR="00083DCF" w:rsidRPr="00B2169C" w:rsidRDefault="00083DCF" w:rsidP="00083DCF">
            <w:pPr>
              <w:pStyle w:val="NormalWeb"/>
              <w:jc w:val="both"/>
              <w:rPr>
                <w:rFonts w:ascii="Arial" w:hAnsi="Arial" w:cs="Arial"/>
                <w:i/>
                <w:sz w:val="18"/>
                <w:szCs w:val="18"/>
              </w:rPr>
            </w:pPr>
            <w:r w:rsidRPr="00B2169C">
              <w:rPr>
                <w:rFonts w:ascii="Arial" w:hAnsi="Arial" w:cs="Arial"/>
                <w:i/>
                <w:sz w:val="18"/>
                <w:szCs w:val="18"/>
              </w:rPr>
              <w:t>Los resultados obtenidos de las diligencias, se plasmaron en los distintos apartados del presente oficio; asimismo, si derivado de las respuestas proporcionadas por las autoridades se identificaran observaciones posteriores a la notificación del presente oficio, serán informadas en el momento procesal oportuno.</w:t>
            </w:r>
          </w:p>
          <w:p w14:paraId="389EF31B" w14:textId="26EE3D00" w:rsidR="00083DCF" w:rsidRPr="00B2169C" w:rsidRDefault="00083DCF" w:rsidP="00083DCF">
            <w:pPr>
              <w:pStyle w:val="NormalWeb"/>
              <w:jc w:val="both"/>
              <w:rPr>
                <w:rFonts w:ascii="Arial" w:hAnsi="Arial" w:cs="Arial"/>
                <w:sz w:val="18"/>
                <w:szCs w:val="18"/>
              </w:rPr>
            </w:pPr>
            <w:r w:rsidRPr="00B2169C">
              <w:rPr>
                <w:rFonts w:ascii="Arial" w:hAnsi="Arial" w:cs="Arial"/>
                <w:i/>
                <w:sz w:val="18"/>
                <w:szCs w:val="18"/>
              </w:rPr>
              <w:t>Lo anterior, de conformidad con los artículos 25, numeral 1, inciso i), 78, numeral 1, inciso b), fracción II de la LGPP, 96, numeral 1, 121, numeral 1, 331, 332 y 296, numeral 1 del RF; en relación con la Norma Internacional de Auditoria 505 “Confirmaciones Externas”.</w:t>
            </w:r>
          </w:p>
        </w:tc>
        <w:tc>
          <w:tcPr>
            <w:tcW w:w="3122" w:type="dxa"/>
          </w:tcPr>
          <w:p w14:paraId="44E13411" w14:textId="27843B52" w:rsidR="00083DCF" w:rsidRPr="00B2169C" w:rsidRDefault="00083DCF" w:rsidP="00083DCF">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shd w:val="clear" w:color="auto" w:fill="auto"/>
          </w:tcPr>
          <w:p w14:paraId="3513AA84" w14:textId="77777777" w:rsidR="00083DCF" w:rsidRPr="00B2169C" w:rsidRDefault="00083DCF" w:rsidP="00083DCF">
            <w:pPr>
              <w:ind w:right="179"/>
              <w:jc w:val="both"/>
              <w:rPr>
                <w:rFonts w:ascii="Arial" w:hAnsi="Arial" w:cs="Arial"/>
                <w:b/>
                <w:bCs/>
                <w:sz w:val="18"/>
                <w:szCs w:val="18"/>
              </w:rPr>
            </w:pPr>
            <w:r w:rsidRPr="00B2169C">
              <w:rPr>
                <w:rFonts w:ascii="Arial" w:hAnsi="Arial" w:cs="Arial"/>
                <w:b/>
                <w:bCs/>
                <w:sz w:val="18"/>
                <w:szCs w:val="18"/>
              </w:rPr>
              <w:t>Seguimiento</w:t>
            </w:r>
          </w:p>
          <w:p w14:paraId="4E814F56" w14:textId="77777777" w:rsidR="00083DCF" w:rsidRPr="00B2169C" w:rsidRDefault="00083DCF" w:rsidP="00083DCF">
            <w:pPr>
              <w:ind w:left="83" w:right="179"/>
              <w:jc w:val="both"/>
              <w:rPr>
                <w:rFonts w:ascii="Arial" w:hAnsi="Arial" w:cs="Arial"/>
                <w:b/>
                <w:bCs/>
                <w:sz w:val="18"/>
                <w:szCs w:val="18"/>
              </w:rPr>
            </w:pPr>
          </w:p>
          <w:p w14:paraId="51CD77B9" w14:textId="77777777" w:rsidR="00083DCF" w:rsidRPr="00B2169C" w:rsidRDefault="00083DCF" w:rsidP="00083DCF">
            <w:pPr>
              <w:pStyle w:val="Prrafodelista"/>
              <w:ind w:left="0"/>
              <w:jc w:val="both"/>
              <w:rPr>
                <w:rFonts w:ascii="Arial" w:hAnsi="Arial" w:cs="Arial"/>
                <w:sz w:val="18"/>
                <w:szCs w:val="18"/>
              </w:rPr>
            </w:pPr>
            <w:r w:rsidRPr="00B2169C">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5276DA1C" w14:textId="77777777" w:rsidR="00083DCF" w:rsidRPr="00B2169C" w:rsidRDefault="00083DCF" w:rsidP="00083DCF">
            <w:pPr>
              <w:pStyle w:val="Prrafodelista"/>
              <w:ind w:left="0"/>
              <w:jc w:val="both"/>
              <w:rPr>
                <w:rFonts w:ascii="Arial" w:hAnsi="Arial" w:cs="Arial"/>
                <w:sz w:val="18"/>
                <w:szCs w:val="18"/>
              </w:rPr>
            </w:pPr>
          </w:p>
          <w:p w14:paraId="349A3F36" w14:textId="27DAC779" w:rsidR="00083DCF" w:rsidRPr="00B2169C" w:rsidRDefault="00083DCF" w:rsidP="00083DCF">
            <w:pPr>
              <w:pStyle w:val="Prrafodelista"/>
              <w:ind w:left="0"/>
              <w:jc w:val="both"/>
              <w:rPr>
                <w:rFonts w:ascii="Arial" w:hAnsi="Arial" w:cs="Arial"/>
                <w:sz w:val="18"/>
                <w:szCs w:val="18"/>
              </w:rPr>
            </w:pPr>
            <w:r w:rsidRPr="00B2169C">
              <w:rPr>
                <w:rFonts w:ascii="Arial" w:hAnsi="Arial" w:cs="Arial"/>
                <w:sz w:val="18"/>
                <w:szCs w:val="18"/>
              </w:rPr>
              <w:t xml:space="preserve">Respecto a los oficios señalados con (1) en la columna “Referencia Dictamen" del </w:t>
            </w:r>
            <w:r w:rsidRPr="00B2169C">
              <w:rPr>
                <w:rFonts w:ascii="Arial" w:hAnsi="Arial" w:cs="Arial"/>
                <w:b/>
                <w:sz w:val="18"/>
                <w:szCs w:val="18"/>
              </w:rPr>
              <w:t xml:space="preserve">Anexo 1-RSP-QR </w:t>
            </w:r>
            <w:r w:rsidRPr="00B2169C">
              <w:rPr>
                <w:rFonts w:ascii="Arial" w:hAnsi="Arial" w:cs="Arial"/>
                <w:sz w:val="18"/>
                <w:szCs w:val="18"/>
              </w:rPr>
              <w:t>del presente dictamen, la CNBV, SAT y UIF han dado respuesta a las solicitudes enviadas; del análisis a las mismas se determinaron observaciones que se plasmaron en los diferentes rubros del presente dictamen, o bien, no se identificó observación alguna.</w:t>
            </w:r>
          </w:p>
          <w:p w14:paraId="1C77C8B2" w14:textId="77777777" w:rsidR="00083DCF" w:rsidRPr="00B2169C" w:rsidRDefault="00083DCF" w:rsidP="00083DCF">
            <w:pPr>
              <w:pStyle w:val="Prrafodelista"/>
              <w:ind w:left="0"/>
              <w:jc w:val="both"/>
              <w:rPr>
                <w:rFonts w:ascii="Arial" w:hAnsi="Arial" w:cs="Arial"/>
                <w:sz w:val="18"/>
                <w:szCs w:val="18"/>
              </w:rPr>
            </w:pPr>
          </w:p>
          <w:p w14:paraId="3A5B127B" w14:textId="51D0441F" w:rsidR="00083DCF" w:rsidRPr="00B2169C" w:rsidRDefault="00083DCF" w:rsidP="00083DCF">
            <w:pPr>
              <w:pStyle w:val="Prrafodelista"/>
              <w:ind w:left="0"/>
              <w:jc w:val="both"/>
              <w:rPr>
                <w:rFonts w:ascii="Arial" w:hAnsi="Arial" w:cs="Arial"/>
                <w:sz w:val="18"/>
                <w:szCs w:val="18"/>
              </w:rPr>
            </w:pPr>
            <w:r w:rsidRPr="00B2169C">
              <w:rPr>
                <w:rFonts w:ascii="Arial" w:hAnsi="Arial" w:cs="Arial"/>
                <w:sz w:val="18"/>
                <w:szCs w:val="18"/>
              </w:rPr>
              <w:t xml:space="preserve">Con relación a los oficios señalados con (2) en la columna "Referencia" del </w:t>
            </w:r>
            <w:r w:rsidRPr="00B2169C">
              <w:rPr>
                <w:rFonts w:ascii="Arial" w:hAnsi="Arial" w:cs="Arial"/>
                <w:b/>
                <w:sz w:val="18"/>
                <w:szCs w:val="18"/>
              </w:rPr>
              <w:t>Anexo 1-RSP-QR</w:t>
            </w:r>
            <w:r w:rsidRPr="00B2169C">
              <w:rPr>
                <w:rFonts w:ascii="Arial" w:hAnsi="Arial" w:cs="Arial"/>
                <w:sz w:val="18"/>
                <w:szCs w:val="18"/>
              </w:rPr>
              <w:t xml:space="preserve"> del presente dictamen, a la fecha la CNBV y UIF, han dado respuesta parcial o no han dado respuesta a las solicitudes de esta autoridad.</w:t>
            </w:r>
          </w:p>
          <w:p w14:paraId="52E0CCE7" w14:textId="77777777" w:rsidR="00083DCF" w:rsidRPr="00B2169C" w:rsidRDefault="00083DCF" w:rsidP="00083DCF">
            <w:pPr>
              <w:pStyle w:val="NormalWeb"/>
              <w:spacing w:before="0" w:beforeAutospacing="0" w:after="0" w:afterAutospacing="0"/>
              <w:ind w:right="57"/>
              <w:jc w:val="both"/>
              <w:rPr>
                <w:rFonts w:ascii="Arial" w:hAnsi="Arial" w:cs="Arial"/>
                <w:sz w:val="18"/>
                <w:szCs w:val="18"/>
              </w:rPr>
            </w:pPr>
          </w:p>
          <w:p w14:paraId="0E97412D" w14:textId="15219A0E" w:rsidR="00083DCF" w:rsidRPr="00B2169C" w:rsidRDefault="00083DCF" w:rsidP="00083DCF">
            <w:pPr>
              <w:pStyle w:val="Prrafodelista"/>
              <w:ind w:left="0"/>
              <w:jc w:val="both"/>
              <w:rPr>
                <w:rFonts w:ascii="Arial" w:eastAsia="Calibri" w:hAnsi="Arial" w:cs="Arial"/>
                <w:bCs/>
                <w:sz w:val="18"/>
                <w:szCs w:val="18"/>
                <w:lang w:eastAsia="en-US"/>
              </w:rPr>
            </w:pPr>
            <w:r w:rsidRPr="00B2169C">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tc>
        <w:tc>
          <w:tcPr>
            <w:tcW w:w="1616" w:type="dxa"/>
          </w:tcPr>
          <w:p w14:paraId="54D64E8F" w14:textId="770B2B23" w:rsidR="00083DCF" w:rsidRPr="00B2169C" w:rsidRDefault="00083DCF" w:rsidP="00083DCF">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9.24-C12-Bis-RSP-QR</w:t>
            </w:r>
          </w:p>
          <w:p w14:paraId="6E208902" w14:textId="77777777" w:rsidR="00083DCF" w:rsidRPr="00B2169C" w:rsidRDefault="00083DCF" w:rsidP="00083DCF">
            <w:pPr>
              <w:ind w:right="113"/>
              <w:jc w:val="both"/>
              <w:rPr>
                <w:rFonts w:ascii="Arial" w:hAnsi="Arial" w:cs="Arial"/>
                <w:b/>
                <w:sz w:val="18"/>
                <w:szCs w:val="18"/>
              </w:rPr>
            </w:pPr>
          </w:p>
          <w:p w14:paraId="5BAC1C62" w14:textId="7134FF6B" w:rsidR="00083DCF" w:rsidRPr="00B2169C" w:rsidRDefault="00083DCF" w:rsidP="00083DCF">
            <w:pPr>
              <w:pStyle w:val="Prrafodelista"/>
              <w:ind w:left="0"/>
              <w:jc w:val="both"/>
              <w:rPr>
                <w:rFonts w:ascii="Arial" w:eastAsia="Calibri" w:hAnsi="Arial" w:cs="Arial"/>
                <w:bCs/>
                <w:sz w:val="18"/>
                <w:szCs w:val="18"/>
                <w:lang w:eastAsia="en-US"/>
              </w:rPr>
            </w:pPr>
            <w:r w:rsidRPr="00B2169C">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372" w:type="dxa"/>
          </w:tcPr>
          <w:p w14:paraId="74C9CEEA" w14:textId="66DDBE00" w:rsidR="00083DCF" w:rsidRPr="00B2169C" w:rsidRDefault="00083DCF" w:rsidP="00083DCF">
            <w:pPr>
              <w:pStyle w:val="Prrafodelista"/>
              <w:ind w:left="0"/>
              <w:jc w:val="both"/>
              <w:rPr>
                <w:rFonts w:ascii="Arial" w:eastAsia="Calibri" w:hAnsi="Arial" w:cs="Arial"/>
                <w:bCs/>
                <w:sz w:val="18"/>
                <w:szCs w:val="18"/>
                <w:lang w:eastAsia="en-US"/>
              </w:rPr>
            </w:pPr>
          </w:p>
        </w:tc>
        <w:tc>
          <w:tcPr>
            <w:tcW w:w="1247" w:type="dxa"/>
          </w:tcPr>
          <w:p w14:paraId="7D13D5C0" w14:textId="4554F23C" w:rsidR="00083DCF" w:rsidRPr="00B2169C" w:rsidRDefault="00083DCF" w:rsidP="00083DCF">
            <w:pPr>
              <w:pStyle w:val="Prrafodelista"/>
              <w:ind w:left="0"/>
              <w:jc w:val="both"/>
              <w:rPr>
                <w:rFonts w:ascii="Arial" w:eastAsia="Calibri" w:hAnsi="Arial" w:cs="Arial"/>
                <w:bCs/>
                <w:sz w:val="18"/>
                <w:szCs w:val="18"/>
                <w:lang w:eastAsia="en-US"/>
              </w:rPr>
            </w:pPr>
          </w:p>
        </w:tc>
      </w:tr>
      <w:tr w:rsidR="009B3BAA" w:rsidRPr="00B2169C" w14:paraId="77E9CE71" w14:textId="77777777" w:rsidTr="0575D838">
        <w:trPr>
          <w:jc w:val="center"/>
        </w:trPr>
        <w:tc>
          <w:tcPr>
            <w:tcW w:w="421" w:type="dxa"/>
            <w:vAlign w:val="center"/>
          </w:tcPr>
          <w:p w14:paraId="15E4BAD1" w14:textId="089D2C6F"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20</w:t>
            </w:r>
          </w:p>
        </w:tc>
        <w:tc>
          <w:tcPr>
            <w:tcW w:w="4961" w:type="dxa"/>
          </w:tcPr>
          <w:p w14:paraId="378B5F87" w14:textId="77777777" w:rsidR="009B3BAA" w:rsidRPr="00B2169C" w:rsidRDefault="009B3BAA" w:rsidP="009B3BAA">
            <w:pPr>
              <w:jc w:val="both"/>
              <w:rPr>
                <w:rFonts w:ascii="Arial" w:hAnsi="Arial" w:cs="Arial"/>
                <w:b/>
                <w:bCs/>
                <w:i/>
                <w:color w:val="333333"/>
                <w:sz w:val="18"/>
                <w:szCs w:val="18"/>
                <w:lang w:eastAsia="es-MX"/>
              </w:rPr>
            </w:pPr>
            <w:r w:rsidRPr="00B2169C">
              <w:rPr>
                <w:rFonts w:ascii="Arial" w:hAnsi="Arial" w:cs="Arial"/>
                <w:b/>
                <w:bCs/>
                <w:i/>
                <w:color w:val="333333"/>
                <w:sz w:val="18"/>
                <w:szCs w:val="18"/>
                <w:lang w:eastAsia="es-MX"/>
              </w:rPr>
              <w:t>Confirmaciones con otras autoridades</w:t>
            </w:r>
          </w:p>
          <w:p w14:paraId="78DC9BF6" w14:textId="77777777" w:rsidR="009B3BAA" w:rsidRPr="00B2169C" w:rsidRDefault="009B3BAA" w:rsidP="009B3BAA">
            <w:pPr>
              <w:jc w:val="both"/>
              <w:rPr>
                <w:rFonts w:ascii="Arial" w:hAnsi="Arial" w:cs="Arial"/>
                <w:i/>
                <w:color w:val="333333"/>
                <w:sz w:val="18"/>
                <w:szCs w:val="18"/>
                <w:lang w:eastAsia="es-MX"/>
              </w:rPr>
            </w:pPr>
          </w:p>
          <w:p w14:paraId="425833B0" w14:textId="77777777" w:rsidR="009B3BAA" w:rsidRPr="00B2169C" w:rsidRDefault="009B3BAA" w:rsidP="009B3BAA">
            <w:pPr>
              <w:jc w:val="both"/>
              <w:rPr>
                <w:rFonts w:ascii="Arial" w:hAnsi="Arial" w:cs="Arial"/>
                <w:i/>
                <w:color w:val="333333"/>
                <w:sz w:val="18"/>
                <w:szCs w:val="18"/>
                <w:lang w:eastAsia="es-MX"/>
              </w:rPr>
            </w:pPr>
            <w:r w:rsidRPr="00B2169C">
              <w:rPr>
                <w:rFonts w:ascii="Arial" w:hAnsi="Arial" w:cs="Arial"/>
                <w:b/>
                <w:bCs/>
                <w:i/>
                <w:color w:val="333333"/>
                <w:sz w:val="18"/>
                <w:szCs w:val="18"/>
                <w:lang w:eastAsia="es-MX"/>
              </w:rPr>
              <w:t>CNBV, SAT, UIF, Dirección de Prerrogativas, OPLES, otras</w:t>
            </w:r>
          </w:p>
          <w:p w14:paraId="7FB01065" w14:textId="77777777" w:rsidR="009B3BAA" w:rsidRPr="00B2169C" w:rsidRDefault="009B3BAA" w:rsidP="009B3BAA">
            <w:pPr>
              <w:pStyle w:val="NormalWeb"/>
              <w:spacing w:before="0" w:beforeAutospacing="0" w:after="0" w:afterAutospacing="0"/>
              <w:jc w:val="both"/>
              <w:rPr>
                <w:rFonts w:ascii="Arial" w:hAnsi="Arial" w:cs="Arial"/>
                <w:i/>
                <w:color w:val="333333"/>
                <w:sz w:val="18"/>
                <w:szCs w:val="18"/>
              </w:rPr>
            </w:pPr>
          </w:p>
          <w:p w14:paraId="0D0C60DD" w14:textId="218ED5E2"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Con la finalidad de identificar los bienes inmuebles de los partidos políticos, así como para tener certeza de su parque vehicular registrado, se realizaron solicitudes de información a diversas dependencias públicas, como se detalla en el cuadro siguiente:</w:t>
            </w:r>
          </w:p>
          <w:p w14:paraId="2EECC17F" w14:textId="77777777" w:rsidR="009B3BAA" w:rsidRPr="00B2169C" w:rsidRDefault="009B3BAA" w:rsidP="009B3BAA">
            <w:pPr>
              <w:jc w:val="both"/>
              <w:rPr>
                <w:rFonts w:ascii="Arial" w:hAnsi="Arial" w:cs="Arial"/>
                <w:i/>
                <w:sz w:val="18"/>
                <w:szCs w:val="18"/>
              </w:rPr>
            </w:pPr>
          </w:p>
          <w:tbl>
            <w:tblPr>
              <w:tblW w:w="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2"/>
              <w:gridCol w:w="754"/>
              <w:gridCol w:w="540"/>
              <w:gridCol w:w="471"/>
              <w:gridCol w:w="457"/>
              <w:gridCol w:w="754"/>
              <w:gridCol w:w="540"/>
              <w:gridCol w:w="466"/>
              <w:gridCol w:w="457"/>
            </w:tblGrid>
            <w:tr w:rsidR="009B3BAA" w:rsidRPr="00B2169C" w14:paraId="615E2FFA" w14:textId="77777777" w:rsidTr="00E06D55">
              <w:trPr>
                <w:trHeight w:val="1019"/>
                <w:jc w:val="center"/>
              </w:trPr>
              <w:tc>
                <w:tcPr>
                  <w:tcW w:w="432" w:type="dxa"/>
                  <w:shd w:val="clear" w:color="auto" w:fill="auto"/>
                  <w:vAlign w:val="center"/>
                  <w:hideMark/>
                </w:tcPr>
                <w:p w14:paraId="4BC7FC5A" w14:textId="77777777" w:rsidR="009B3BAA" w:rsidRPr="00B2169C" w:rsidRDefault="009B3BAA" w:rsidP="009B3BAA">
                  <w:pPr>
                    <w:spacing w:after="0"/>
                    <w:jc w:val="center"/>
                    <w:rPr>
                      <w:rFonts w:ascii="Arial" w:hAnsi="Arial" w:cs="Arial"/>
                      <w:b/>
                      <w:bCs/>
                      <w:i/>
                      <w:sz w:val="12"/>
                      <w:szCs w:val="12"/>
                    </w:rPr>
                  </w:pPr>
                  <w:r w:rsidRPr="00B2169C">
                    <w:rPr>
                      <w:rFonts w:ascii="Arial" w:hAnsi="Arial" w:cs="Arial"/>
                      <w:b/>
                      <w:bCs/>
                      <w:i/>
                      <w:sz w:val="12"/>
                      <w:szCs w:val="12"/>
                    </w:rPr>
                    <w:t>Entidad</w:t>
                  </w:r>
                </w:p>
              </w:tc>
              <w:tc>
                <w:tcPr>
                  <w:tcW w:w="754" w:type="dxa"/>
                  <w:shd w:val="clear" w:color="auto" w:fill="auto"/>
                  <w:vAlign w:val="center"/>
                  <w:hideMark/>
                </w:tcPr>
                <w:p w14:paraId="5228F305" w14:textId="77777777" w:rsidR="009B3BAA" w:rsidRPr="00B2169C" w:rsidRDefault="009B3BAA" w:rsidP="009B3BAA">
                  <w:pPr>
                    <w:spacing w:after="0"/>
                    <w:jc w:val="center"/>
                    <w:rPr>
                      <w:rFonts w:ascii="Arial" w:hAnsi="Arial" w:cs="Arial"/>
                      <w:b/>
                      <w:bCs/>
                      <w:i/>
                      <w:sz w:val="12"/>
                      <w:szCs w:val="12"/>
                    </w:rPr>
                  </w:pPr>
                  <w:r w:rsidRPr="00B2169C">
                    <w:rPr>
                      <w:rFonts w:ascii="Arial" w:hAnsi="Arial" w:cs="Arial"/>
                      <w:b/>
                      <w:bCs/>
                      <w:i/>
                      <w:sz w:val="12"/>
                      <w:szCs w:val="12"/>
                    </w:rPr>
                    <w:t xml:space="preserve">Núm. de oficio para el Registro Público de la Propiedad </w:t>
                  </w:r>
                </w:p>
              </w:tc>
              <w:tc>
                <w:tcPr>
                  <w:tcW w:w="540" w:type="dxa"/>
                  <w:shd w:val="clear" w:color="auto" w:fill="auto"/>
                  <w:vAlign w:val="center"/>
                  <w:hideMark/>
                </w:tcPr>
                <w:p w14:paraId="07FFD6FE" w14:textId="77777777" w:rsidR="009B3BAA" w:rsidRPr="00B2169C" w:rsidRDefault="009B3BAA" w:rsidP="009B3BAA">
                  <w:pPr>
                    <w:spacing w:after="0"/>
                    <w:jc w:val="center"/>
                    <w:rPr>
                      <w:rFonts w:ascii="Arial" w:hAnsi="Arial" w:cs="Arial"/>
                      <w:b/>
                      <w:bCs/>
                      <w:i/>
                      <w:sz w:val="12"/>
                      <w:szCs w:val="12"/>
                    </w:rPr>
                  </w:pPr>
                  <w:r w:rsidRPr="00B2169C">
                    <w:rPr>
                      <w:rFonts w:ascii="Arial" w:hAnsi="Arial" w:cs="Arial"/>
                      <w:b/>
                      <w:bCs/>
                      <w:i/>
                      <w:sz w:val="12"/>
                      <w:szCs w:val="12"/>
                    </w:rPr>
                    <w:t>Fecha de Notificación</w:t>
                  </w:r>
                </w:p>
              </w:tc>
              <w:tc>
                <w:tcPr>
                  <w:tcW w:w="471" w:type="dxa"/>
                  <w:shd w:val="clear" w:color="auto" w:fill="auto"/>
                  <w:vAlign w:val="center"/>
                  <w:hideMark/>
                </w:tcPr>
                <w:p w14:paraId="7CE78F62" w14:textId="77777777" w:rsidR="009B3BAA" w:rsidRPr="00B2169C" w:rsidRDefault="009B3BAA" w:rsidP="009B3BAA">
                  <w:pPr>
                    <w:spacing w:after="0"/>
                    <w:jc w:val="center"/>
                    <w:rPr>
                      <w:rFonts w:ascii="Arial" w:hAnsi="Arial" w:cs="Arial"/>
                      <w:b/>
                      <w:bCs/>
                      <w:i/>
                      <w:sz w:val="12"/>
                      <w:szCs w:val="12"/>
                    </w:rPr>
                  </w:pPr>
                  <w:r w:rsidRPr="00B2169C">
                    <w:rPr>
                      <w:rFonts w:ascii="Arial" w:hAnsi="Arial" w:cs="Arial"/>
                      <w:b/>
                      <w:bCs/>
                      <w:i/>
                      <w:sz w:val="12"/>
                      <w:szCs w:val="12"/>
                    </w:rPr>
                    <w:t xml:space="preserve">Núm. de oficio de la respuesta del Registro Público de la Propiedad </w:t>
                  </w:r>
                </w:p>
              </w:tc>
              <w:tc>
                <w:tcPr>
                  <w:tcW w:w="457" w:type="dxa"/>
                  <w:shd w:val="clear" w:color="auto" w:fill="auto"/>
                  <w:vAlign w:val="center"/>
                  <w:hideMark/>
                </w:tcPr>
                <w:p w14:paraId="5A749CE2" w14:textId="77777777" w:rsidR="009B3BAA" w:rsidRPr="00B2169C" w:rsidRDefault="009B3BAA" w:rsidP="009B3BAA">
                  <w:pPr>
                    <w:spacing w:after="0"/>
                    <w:jc w:val="center"/>
                    <w:rPr>
                      <w:rFonts w:ascii="Arial" w:hAnsi="Arial" w:cs="Arial"/>
                      <w:b/>
                      <w:bCs/>
                      <w:i/>
                      <w:sz w:val="12"/>
                      <w:szCs w:val="12"/>
                    </w:rPr>
                  </w:pPr>
                  <w:r w:rsidRPr="00B2169C">
                    <w:rPr>
                      <w:rFonts w:ascii="Arial" w:hAnsi="Arial" w:cs="Arial"/>
                      <w:b/>
                      <w:bCs/>
                      <w:i/>
                      <w:sz w:val="12"/>
                      <w:szCs w:val="12"/>
                    </w:rPr>
                    <w:t>Fecha de respuesta</w:t>
                  </w:r>
                </w:p>
              </w:tc>
              <w:tc>
                <w:tcPr>
                  <w:tcW w:w="754" w:type="dxa"/>
                  <w:shd w:val="clear" w:color="auto" w:fill="auto"/>
                  <w:vAlign w:val="center"/>
                  <w:hideMark/>
                </w:tcPr>
                <w:p w14:paraId="46B374B9" w14:textId="77777777" w:rsidR="009B3BAA" w:rsidRPr="00B2169C" w:rsidRDefault="009B3BAA" w:rsidP="009B3BAA">
                  <w:pPr>
                    <w:spacing w:after="0"/>
                    <w:jc w:val="center"/>
                    <w:rPr>
                      <w:rFonts w:ascii="Arial" w:hAnsi="Arial" w:cs="Arial"/>
                      <w:b/>
                      <w:bCs/>
                      <w:i/>
                      <w:sz w:val="12"/>
                      <w:szCs w:val="12"/>
                    </w:rPr>
                  </w:pPr>
                  <w:r w:rsidRPr="00B2169C">
                    <w:rPr>
                      <w:rFonts w:ascii="Arial" w:hAnsi="Arial" w:cs="Arial"/>
                      <w:b/>
                      <w:bCs/>
                      <w:i/>
                      <w:sz w:val="12"/>
                      <w:szCs w:val="12"/>
                    </w:rPr>
                    <w:t>Núm. de oficios para la Secretaría de Finanzas</w:t>
                  </w:r>
                </w:p>
              </w:tc>
              <w:tc>
                <w:tcPr>
                  <w:tcW w:w="540" w:type="dxa"/>
                  <w:shd w:val="clear" w:color="auto" w:fill="auto"/>
                  <w:vAlign w:val="center"/>
                  <w:hideMark/>
                </w:tcPr>
                <w:p w14:paraId="6D91C940" w14:textId="77777777" w:rsidR="009B3BAA" w:rsidRPr="00B2169C" w:rsidRDefault="009B3BAA" w:rsidP="009B3BAA">
                  <w:pPr>
                    <w:spacing w:after="0"/>
                    <w:jc w:val="center"/>
                    <w:rPr>
                      <w:rFonts w:ascii="Arial" w:hAnsi="Arial" w:cs="Arial"/>
                      <w:b/>
                      <w:bCs/>
                      <w:i/>
                      <w:sz w:val="12"/>
                      <w:szCs w:val="12"/>
                    </w:rPr>
                  </w:pPr>
                  <w:r w:rsidRPr="00B2169C">
                    <w:rPr>
                      <w:rFonts w:ascii="Arial" w:hAnsi="Arial" w:cs="Arial"/>
                      <w:b/>
                      <w:bCs/>
                      <w:i/>
                      <w:sz w:val="12"/>
                      <w:szCs w:val="12"/>
                    </w:rPr>
                    <w:t>Fecha de Notificación</w:t>
                  </w:r>
                </w:p>
              </w:tc>
              <w:tc>
                <w:tcPr>
                  <w:tcW w:w="466" w:type="dxa"/>
                  <w:shd w:val="clear" w:color="auto" w:fill="auto"/>
                  <w:vAlign w:val="center"/>
                  <w:hideMark/>
                </w:tcPr>
                <w:p w14:paraId="0CE2999C" w14:textId="77777777" w:rsidR="009B3BAA" w:rsidRPr="00B2169C" w:rsidRDefault="009B3BAA" w:rsidP="009B3BAA">
                  <w:pPr>
                    <w:spacing w:after="0"/>
                    <w:jc w:val="center"/>
                    <w:rPr>
                      <w:rFonts w:ascii="Arial" w:hAnsi="Arial" w:cs="Arial"/>
                      <w:b/>
                      <w:bCs/>
                      <w:i/>
                      <w:sz w:val="12"/>
                      <w:szCs w:val="12"/>
                    </w:rPr>
                  </w:pPr>
                  <w:r w:rsidRPr="00B2169C">
                    <w:rPr>
                      <w:rFonts w:ascii="Arial" w:hAnsi="Arial" w:cs="Arial"/>
                      <w:b/>
                      <w:bCs/>
                      <w:i/>
                      <w:sz w:val="12"/>
                      <w:szCs w:val="12"/>
                    </w:rPr>
                    <w:t>Núm. de oficio de la respuesta de la Secretaría de Finanzas</w:t>
                  </w:r>
                </w:p>
              </w:tc>
              <w:tc>
                <w:tcPr>
                  <w:tcW w:w="457" w:type="dxa"/>
                  <w:shd w:val="clear" w:color="auto" w:fill="auto"/>
                  <w:vAlign w:val="center"/>
                  <w:hideMark/>
                </w:tcPr>
                <w:p w14:paraId="6C2BA4CD" w14:textId="77777777" w:rsidR="009B3BAA" w:rsidRPr="00B2169C" w:rsidRDefault="009B3BAA" w:rsidP="009B3BAA">
                  <w:pPr>
                    <w:spacing w:after="0"/>
                    <w:jc w:val="center"/>
                    <w:rPr>
                      <w:rFonts w:ascii="Arial" w:hAnsi="Arial" w:cs="Arial"/>
                      <w:b/>
                      <w:bCs/>
                      <w:i/>
                      <w:sz w:val="12"/>
                      <w:szCs w:val="12"/>
                    </w:rPr>
                  </w:pPr>
                  <w:r w:rsidRPr="00B2169C">
                    <w:rPr>
                      <w:rFonts w:ascii="Arial" w:hAnsi="Arial" w:cs="Arial"/>
                      <w:b/>
                      <w:bCs/>
                      <w:i/>
                      <w:sz w:val="12"/>
                      <w:szCs w:val="12"/>
                    </w:rPr>
                    <w:t>Fecha de respuesta</w:t>
                  </w:r>
                </w:p>
              </w:tc>
            </w:tr>
            <w:tr w:rsidR="009B3BAA" w:rsidRPr="00B2169C" w14:paraId="43C34170" w14:textId="77777777" w:rsidTr="00E06D55">
              <w:trPr>
                <w:trHeight w:val="232"/>
                <w:jc w:val="center"/>
              </w:trPr>
              <w:tc>
                <w:tcPr>
                  <w:tcW w:w="432" w:type="dxa"/>
                  <w:shd w:val="clear" w:color="auto" w:fill="auto"/>
                  <w:noWrap/>
                  <w:vAlign w:val="center"/>
                  <w:hideMark/>
                </w:tcPr>
                <w:p w14:paraId="75636C0C" w14:textId="77777777" w:rsidR="009B3BAA" w:rsidRPr="00B2169C" w:rsidRDefault="009B3BAA" w:rsidP="009B3BAA">
                  <w:pPr>
                    <w:spacing w:after="0"/>
                    <w:jc w:val="center"/>
                    <w:rPr>
                      <w:rFonts w:ascii="Arial" w:hAnsi="Arial" w:cs="Arial"/>
                      <w:i/>
                      <w:color w:val="000000"/>
                      <w:sz w:val="12"/>
                      <w:szCs w:val="12"/>
                    </w:rPr>
                  </w:pPr>
                  <w:r w:rsidRPr="00B2169C">
                    <w:rPr>
                      <w:rFonts w:ascii="Arial" w:hAnsi="Arial" w:cs="Arial"/>
                      <w:i/>
                      <w:color w:val="000000"/>
                      <w:sz w:val="12"/>
                      <w:szCs w:val="12"/>
                    </w:rPr>
                    <w:t>Quintana Roo</w:t>
                  </w:r>
                </w:p>
              </w:tc>
              <w:tc>
                <w:tcPr>
                  <w:tcW w:w="754" w:type="dxa"/>
                  <w:shd w:val="clear" w:color="auto" w:fill="auto"/>
                  <w:noWrap/>
                  <w:vAlign w:val="center"/>
                  <w:hideMark/>
                </w:tcPr>
                <w:p w14:paraId="02350D96" w14:textId="77777777" w:rsidR="009B3BAA" w:rsidRPr="00B2169C" w:rsidRDefault="009B3BAA" w:rsidP="009B3BAA">
                  <w:pPr>
                    <w:spacing w:after="0"/>
                    <w:jc w:val="center"/>
                    <w:rPr>
                      <w:rFonts w:ascii="Arial" w:hAnsi="Arial" w:cs="Arial"/>
                      <w:i/>
                      <w:color w:val="000000"/>
                      <w:sz w:val="12"/>
                      <w:szCs w:val="12"/>
                    </w:rPr>
                  </w:pPr>
                  <w:r w:rsidRPr="00B2169C">
                    <w:rPr>
                      <w:rFonts w:ascii="Arial" w:hAnsi="Arial" w:cs="Arial"/>
                      <w:i/>
                      <w:color w:val="000000"/>
                      <w:sz w:val="12"/>
                      <w:szCs w:val="12"/>
                    </w:rPr>
                    <w:t>INE/UTF/DA/44000/2021</w:t>
                  </w:r>
                </w:p>
              </w:tc>
              <w:tc>
                <w:tcPr>
                  <w:tcW w:w="540" w:type="dxa"/>
                  <w:shd w:val="clear" w:color="auto" w:fill="auto"/>
                  <w:noWrap/>
                  <w:vAlign w:val="center"/>
                  <w:hideMark/>
                </w:tcPr>
                <w:p w14:paraId="4856E578" w14:textId="77777777" w:rsidR="009B3BAA" w:rsidRPr="00B2169C" w:rsidRDefault="009B3BAA" w:rsidP="009B3BAA">
                  <w:pPr>
                    <w:spacing w:after="0"/>
                    <w:jc w:val="center"/>
                    <w:rPr>
                      <w:rFonts w:ascii="Arial" w:hAnsi="Arial" w:cs="Arial"/>
                      <w:i/>
                      <w:color w:val="000000"/>
                      <w:sz w:val="12"/>
                      <w:szCs w:val="12"/>
                    </w:rPr>
                  </w:pPr>
                  <w:r w:rsidRPr="00B2169C">
                    <w:rPr>
                      <w:rFonts w:ascii="Arial" w:hAnsi="Arial" w:cs="Arial"/>
                      <w:i/>
                      <w:color w:val="000000"/>
                      <w:sz w:val="12"/>
                      <w:szCs w:val="12"/>
                    </w:rPr>
                    <w:t>15/10/2021</w:t>
                  </w:r>
                </w:p>
              </w:tc>
              <w:tc>
                <w:tcPr>
                  <w:tcW w:w="471" w:type="dxa"/>
                  <w:shd w:val="clear" w:color="auto" w:fill="auto"/>
                  <w:noWrap/>
                  <w:vAlign w:val="center"/>
                  <w:hideMark/>
                </w:tcPr>
                <w:p w14:paraId="48AE0C5B" w14:textId="77777777" w:rsidR="009B3BAA" w:rsidRPr="00B2169C" w:rsidRDefault="009B3BAA" w:rsidP="009B3BAA">
                  <w:pPr>
                    <w:spacing w:after="0"/>
                    <w:jc w:val="center"/>
                    <w:rPr>
                      <w:rFonts w:ascii="Arial" w:hAnsi="Arial" w:cs="Arial"/>
                      <w:i/>
                      <w:color w:val="000000"/>
                      <w:sz w:val="12"/>
                      <w:szCs w:val="12"/>
                    </w:rPr>
                  </w:pPr>
                  <w:r w:rsidRPr="00B2169C">
                    <w:rPr>
                      <w:rFonts w:ascii="Arial" w:hAnsi="Arial" w:cs="Arial"/>
                      <w:i/>
                      <w:color w:val="000000"/>
                      <w:sz w:val="12"/>
                      <w:szCs w:val="12"/>
                    </w:rPr>
                    <w:t>-</w:t>
                  </w:r>
                </w:p>
              </w:tc>
              <w:tc>
                <w:tcPr>
                  <w:tcW w:w="457" w:type="dxa"/>
                  <w:shd w:val="clear" w:color="auto" w:fill="auto"/>
                  <w:noWrap/>
                  <w:vAlign w:val="center"/>
                  <w:hideMark/>
                </w:tcPr>
                <w:p w14:paraId="581CCEC8" w14:textId="77777777" w:rsidR="009B3BAA" w:rsidRPr="00B2169C" w:rsidRDefault="009B3BAA" w:rsidP="009B3BAA">
                  <w:pPr>
                    <w:spacing w:after="0"/>
                    <w:jc w:val="center"/>
                    <w:rPr>
                      <w:rFonts w:ascii="Arial" w:hAnsi="Arial" w:cs="Arial"/>
                      <w:i/>
                      <w:color w:val="000000"/>
                      <w:sz w:val="12"/>
                      <w:szCs w:val="12"/>
                    </w:rPr>
                  </w:pPr>
                  <w:r w:rsidRPr="00B2169C">
                    <w:rPr>
                      <w:rFonts w:ascii="Arial" w:hAnsi="Arial" w:cs="Arial"/>
                      <w:i/>
                      <w:color w:val="000000"/>
                      <w:sz w:val="12"/>
                      <w:szCs w:val="12"/>
                    </w:rPr>
                    <w:t>-</w:t>
                  </w:r>
                </w:p>
              </w:tc>
              <w:tc>
                <w:tcPr>
                  <w:tcW w:w="754" w:type="dxa"/>
                  <w:shd w:val="clear" w:color="auto" w:fill="auto"/>
                  <w:noWrap/>
                  <w:vAlign w:val="center"/>
                  <w:hideMark/>
                </w:tcPr>
                <w:p w14:paraId="6435B2AF" w14:textId="77777777" w:rsidR="009B3BAA" w:rsidRPr="00B2169C" w:rsidRDefault="009B3BAA" w:rsidP="009B3BAA">
                  <w:pPr>
                    <w:spacing w:after="0"/>
                    <w:jc w:val="center"/>
                    <w:rPr>
                      <w:rFonts w:ascii="Arial" w:hAnsi="Arial" w:cs="Arial"/>
                      <w:i/>
                      <w:color w:val="000000"/>
                      <w:sz w:val="12"/>
                      <w:szCs w:val="12"/>
                    </w:rPr>
                  </w:pPr>
                  <w:r w:rsidRPr="00B2169C">
                    <w:rPr>
                      <w:rFonts w:ascii="Arial" w:hAnsi="Arial" w:cs="Arial"/>
                      <w:i/>
                      <w:color w:val="000000"/>
                      <w:sz w:val="12"/>
                      <w:szCs w:val="12"/>
                    </w:rPr>
                    <w:t>INE/UTF/DA/43999/2021</w:t>
                  </w:r>
                </w:p>
              </w:tc>
              <w:tc>
                <w:tcPr>
                  <w:tcW w:w="540" w:type="dxa"/>
                  <w:shd w:val="clear" w:color="auto" w:fill="auto"/>
                  <w:noWrap/>
                  <w:vAlign w:val="center"/>
                  <w:hideMark/>
                </w:tcPr>
                <w:p w14:paraId="7B14D038" w14:textId="77777777" w:rsidR="009B3BAA" w:rsidRPr="00B2169C" w:rsidRDefault="009B3BAA" w:rsidP="009B3BAA">
                  <w:pPr>
                    <w:spacing w:after="0"/>
                    <w:jc w:val="center"/>
                    <w:rPr>
                      <w:rFonts w:ascii="Arial" w:hAnsi="Arial" w:cs="Arial"/>
                      <w:i/>
                      <w:color w:val="000000"/>
                      <w:sz w:val="12"/>
                      <w:szCs w:val="12"/>
                    </w:rPr>
                  </w:pPr>
                  <w:r w:rsidRPr="00B2169C">
                    <w:rPr>
                      <w:rFonts w:ascii="Arial" w:hAnsi="Arial" w:cs="Arial"/>
                      <w:i/>
                      <w:color w:val="000000"/>
                      <w:sz w:val="12"/>
                      <w:szCs w:val="12"/>
                    </w:rPr>
                    <w:t>15/10/2021</w:t>
                  </w:r>
                </w:p>
              </w:tc>
              <w:tc>
                <w:tcPr>
                  <w:tcW w:w="466" w:type="dxa"/>
                  <w:shd w:val="clear" w:color="auto" w:fill="auto"/>
                  <w:noWrap/>
                  <w:vAlign w:val="center"/>
                  <w:hideMark/>
                </w:tcPr>
                <w:p w14:paraId="6884DCB7" w14:textId="77777777" w:rsidR="009B3BAA" w:rsidRPr="00B2169C" w:rsidRDefault="009B3BAA" w:rsidP="009B3BAA">
                  <w:pPr>
                    <w:spacing w:after="0"/>
                    <w:jc w:val="center"/>
                    <w:rPr>
                      <w:rFonts w:ascii="Arial" w:hAnsi="Arial" w:cs="Arial"/>
                      <w:i/>
                      <w:color w:val="000000"/>
                      <w:sz w:val="12"/>
                      <w:szCs w:val="12"/>
                    </w:rPr>
                  </w:pPr>
                  <w:r w:rsidRPr="00B2169C">
                    <w:rPr>
                      <w:rFonts w:ascii="Arial" w:hAnsi="Arial" w:cs="Arial"/>
                      <w:i/>
                      <w:color w:val="000000"/>
                      <w:sz w:val="12"/>
                      <w:szCs w:val="12"/>
                    </w:rPr>
                    <w:t>-</w:t>
                  </w:r>
                </w:p>
              </w:tc>
              <w:tc>
                <w:tcPr>
                  <w:tcW w:w="457" w:type="dxa"/>
                  <w:shd w:val="clear" w:color="auto" w:fill="auto"/>
                  <w:noWrap/>
                  <w:vAlign w:val="center"/>
                  <w:hideMark/>
                </w:tcPr>
                <w:p w14:paraId="4C1459BB" w14:textId="77777777" w:rsidR="009B3BAA" w:rsidRPr="00B2169C" w:rsidRDefault="009B3BAA" w:rsidP="009B3BAA">
                  <w:pPr>
                    <w:spacing w:after="0"/>
                    <w:jc w:val="center"/>
                    <w:rPr>
                      <w:rFonts w:ascii="Arial" w:hAnsi="Arial" w:cs="Arial"/>
                      <w:i/>
                      <w:color w:val="000000"/>
                      <w:sz w:val="12"/>
                      <w:szCs w:val="12"/>
                    </w:rPr>
                  </w:pPr>
                  <w:r w:rsidRPr="00B2169C">
                    <w:rPr>
                      <w:rFonts w:ascii="Arial" w:hAnsi="Arial" w:cs="Arial"/>
                      <w:i/>
                      <w:color w:val="000000"/>
                      <w:sz w:val="12"/>
                      <w:szCs w:val="12"/>
                    </w:rPr>
                    <w:t>-</w:t>
                  </w:r>
                </w:p>
              </w:tc>
            </w:tr>
          </w:tbl>
          <w:p w14:paraId="34B22BBF" w14:textId="77777777" w:rsidR="009B3BAA" w:rsidRPr="00B2169C" w:rsidRDefault="009B3BAA" w:rsidP="009B3BAA">
            <w:pPr>
              <w:jc w:val="both"/>
              <w:rPr>
                <w:rFonts w:ascii="Arial" w:hAnsi="Arial" w:cs="Arial"/>
                <w:i/>
                <w:sz w:val="18"/>
                <w:szCs w:val="18"/>
              </w:rPr>
            </w:pPr>
          </w:p>
          <w:p w14:paraId="324511DC" w14:textId="77777777" w:rsidR="009B3BAA" w:rsidRPr="00B2169C" w:rsidRDefault="009B3BAA" w:rsidP="009B3BAA">
            <w:pPr>
              <w:jc w:val="both"/>
              <w:rPr>
                <w:rFonts w:ascii="Arial" w:hAnsi="Arial" w:cs="Arial"/>
                <w:i/>
                <w:sz w:val="18"/>
                <w:szCs w:val="18"/>
              </w:rPr>
            </w:pPr>
            <w:r w:rsidRPr="00B2169C">
              <w:rPr>
                <w:rFonts w:ascii="Arial" w:hAnsi="Arial" w:cs="Arial"/>
                <w:i/>
                <w:sz w:val="18"/>
                <w:szCs w:val="18"/>
              </w:rPr>
              <w:t>No obstante, a la fecha de la elaboración del presente oficio no han dado respuesta a los requerimientos de información de esta autoridad fiscalizadora; sin embargo, 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26F20763" w14:textId="77777777" w:rsidR="009B3BAA" w:rsidRPr="00B2169C" w:rsidRDefault="009B3BAA" w:rsidP="009B3BAA">
            <w:pPr>
              <w:autoSpaceDE w:val="0"/>
              <w:autoSpaceDN w:val="0"/>
              <w:jc w:val="both"/>
              <w:rPr>
                <w:rFonts w:ascii="Arial" w:eastAsiaTheme="minorEastAsia" w:hAnsi="Arial" w:cs="Arial"/>
                <w:i/>
                <w:sz w:val="18"/>
                <w:szCs w:val="18"/>
                <w:lang w:eastAsia="es-MX"/>
              </w:rPr>
            </w:pPr>
          </w:p>
          <w:p w14:paraId="63EB637F" w14:textId="25977B2A"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F5CCA6E"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p>
          <w:tbl>
            <w:tblPr>
              <w:tblW w:w="4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7"/>
              <w:gridCol w:w="773"/>
              <w:gridCol w:w="439"/>
              <w:gridCol w:w="388"/>
              <w:gridCol w:w="378"/>
              <w:gridCol w:w="773"/>
              <w:gridCol w:w="439"/>
              <w:gridCol w:w="544"/>
              <w:gridCol w:w="378"/>
            </w:tblGrid>
            <w:tr w:rsidR="009B3BAA" w:rsidRPr="00B2169C" w14:paraId="2515D4C4" w14:textId="77777777" w:rsidTr="00E06D55">
              <w:trPr>
                <w:trHeight w:val="1136"/>
                <w:jc w:val="center"/>
              </w:trPr>
              <w:tc>
                <w:tcPr>
                  <w:tcW w:w="337" w:type="dxa"/>
                  <w:tcMar>
                    <w:top w:w="0" w:type="dxa"/>
                    <w:left w:w="70" w:type="dxa"/>
                    <w:bottom w:w="0" w:type="dxa"/>
                    <w:right w:w="70" w:type="dxa"/>
                  </w:tcMar>
                  <w:vAlign w:val="center"/>
                  <w:hideMark/>
                </w:tcPr>
                <w:p w14:paraId="5854E9AF" w14:textId="77777777" w:rsidR="009B3BAA" w:rsidRPr="00B2169C" w:rsidRDefault="009B3BAA" w:rsidP="009B3BAA">
                  <w:pPr>
                    <w:spacing w:after="0"/>
                    <w:jc w:val="center"/>
                    <w:rPr>
                      <w:rFonts w:ascii="Arial" w:hAnsi="Arial" w:cs="Arial"/>
                      <w:b/>
                      <w:bCs/>
                      <w:i/>
                      <w:sz w:val="10"/>
                      <w:szCs w:val="10"/>
                    </w:rPr>
                  </w:pPr>
                  <w:r w:rsidRPr="00B2169C">
                    <w:rPr>
                      <w:rFonts w:ascii="Arial" w:hAnsi="Arial" w:cs="Arial"/>
                      <w:b/>
                      <w:bCs/>
                      <w:i/>
                      <w:sz w:val="10"/>
                      <w:szCs w:val="10"/>
                    </w:rPr>
                    <w:t>Entidad</w:t>
                  </w:r>
                </w:p>
              </w:tc>
              <w:tc>
                <w:tcPr>
                  <w:tcW w:w="773" w:type="dxa"/>
                  <w:tcMar>
                    <w:top w:w="0" w:type="dxa"/>
                    <w:left w:w="70" w:type="dxa"/>
                    <w:bottom w:w="0" w:type="dxa"/>
                    <w:right w:w="70" w:type="dxa"/>
                  </w:tcMar>
                  <w:vAlign w:val="center"/>
                  <w:hideMark/>
                </w:tcPr>
                <w:p w14:paraId="4C95C3A7" w14:textId="77777777" w:rsidR="009B3BAA" w:rsidRPr="00B2169C" w:rsidRDefault="009B3BAA" w:rsidP="009B3BAA">
                  <w:pPr>
                    <w:spacing w:after="0"/>
                    <w:jc w:val="center"/>
                    <w:rPr>
                      <w:rFonts w:ascii="Arial" w:hAnsi="Arial" w:cs="Arial"/>
                      <w:b/>
                      <w:bCs/>
                      <w:i/>
                      <w:sz w:val="10"/>
                      <w:szCs w:val="10"/>
                    </w:rPr>
                  </w:pPr>
                  <w:r w:rsidRPr="00B2169C">
                    <w:rPr>
                      <w:rFonts w:ascii="Arial" w:hAnsi="Arial" w:cs="Arial"/>
                      <w:b/>
                      <w:bCs/>
                      <w:i/>
                      <w:sz w:val="10"/>
                      <w:szCs w:val="10"/>
                    </w:rPr>
                    <w:t xml:space="preserve">Núm. de oficio para el Registro Público de la Propiedad </w:t>
                  </w:r>
                </w:p>
              </w:tc>
              <w:tc>
                <w:tcPr>
                  <w:tcW w:w="439" w:type="dxa"/>
                  <w:tcMar>
                    <w:top w:w="0" w:type="dxa"/>
                    <w:left w:w="70" w:type="dxa"/>
                    <w:bottom w:w="0" w:type="dxa"/>
                    <w:right w:w="70" w:type="dxa"/>
                  </w:tcMar>
                  <w:vAlign w:val="center"/>
                  <w:hideMark/>
                </w:tcPr>
                <w:p w14:paraId="287FB8C8" w14:textId="77777777" w:rsidR="009B3BAA" w:rsidRPr="00B2169C" w:rsidRDefault="009B3BAA" w:rsidP="009B3BAA">
                  <w:pPr>
                    <w:spacing w:after="0"/>
                    <w:jc w:val="center"/>
                    <w:rPr>
                      <w:rFonts w:ascii="Arial" w:hAnsi="Arial" w:cs="Arial"/>
                      <w:b/>
                      <w:bCs/>
                      <w:i/>
                      <w:sz w:val="10"/>
                      <w:szCs w:val="10"/>
                    </w:rPr>
                  </w:pPr>
                  <w:r w:rsidRPr="00B2169C">
                    <w:rPr>
                      <w:rFonts w:ascii="Arial" w:hAnsi="Arial" w:cs="Arial"/>
                      <w:b/>
                      <w:bCs/>
                      <w:i/>
                      <w:sz w:val="10"/>
                      <w:szCs w:val="10"/>
                    </w:rPr>
                    <w:t>Fecha de Notificación</w:t>
                  </w:r>
                </w:p>
              </w:tc>
              <w:tc>
                <w:tcPr>
                  <w:tcW w:w="388" w:type="dxa"/>
                  <w:tcMar>
                    <w:top w:w="0" w:type="dxa"/>
                    <w:left w:w="70" w:type="dxa"/>
                    <w:bottom w:w="0" w:type="dxa"/>
                    <w:right w:w="70" w:type="dxa"/>
                  </w:tcMar>
                  <w:vAlign w:val="center"/>
                  <w:hideMark/>
                </w:tcPr>
                <w:p w14:paraId="46E0A5B3" w14:textId="77777777" w:rsidR="009B3BAA" w:rsidRPr="00B2169C" w:rsidRDefault="009B3BAA" w:rsidP="009B3BAA">
                  <w:pPr>
                    <w:spacing w:after="0"/>
                    <w:jc w:val="center"/>
                    <w:rPr>
                      <w:rFonts w:ascii="Arial" w:hAnsi="Arial" w:cs="Arial"/>
                      <w:b/>
                      <w:bCs/>
                      <w:i/>
                      <w:sz w:val="10"/>
                      <w:szCs w:val="10"/>
                    </w:rPr>
                  </w:pPr>
                  <w:r w:rsidRPr="00B2169C">
                    <w:rPr>
                      <w:rFonts w:ascii="Arial" w:hAnsi="Arial" w:cs="Arial"/>
                      <w:b/>
                      <w:bCs/>
                      <w:i/>
                      <w:sz w:val="10"/>
                      <w:szCs w:val="10"/>
                    </w:rPr>
                    <w:t xml:space="preserve">Núm. de oficio de la respuesta del Registro Público de la Propiedad </w:t>
                  </w:r>
                </w:p>
              </w:tc>
              <w:tc>
                <w:tcPr>
                  <w:tcW w:w="378" w:type="dxa"/>
                  <w:tcMar>
                    <w:top w:w="0" w:type="dxa"/>
                    <w:left w:w="70" w:type="dxa"/>
                    <w:bottom w:w="0" w:type="dxa"/>
                    <w:right w:w="70" w:type="dxa"/>
                  </w:tcMar>
                  <w:vAlign w:val="center"/>
                  <w:hideMark/>
                </w:tcPr>
                <w:p w14:paraId="3341A416" w14:textId="77777777" w:rsidR="009B3BAA" w:rsidRPr="00B2169C" w:rsidRDefault="009B3BAA" w:rsidP="009B3BAA">
                  <w:pPr>
                    <w:spacing w:after="0"/>
                    <w:jc w:val="center"/>
                    <w:rPr>
                      <w:rFonts w:ascii="Arial" w:hAnsi="Arial" w:cs="Arial"/>
                      <w:b/>
                      <w:bCs/>
                      <w:i/>
                      <w:sz w:val="10"/>
                      <w:szCs w:val="10"/>
                    </w:rPr>
                  </w:pPr>
                  <w:r w:rsidRPr="00B2169C">
                    <w:rPr>
                      <w:rFonts w:ascii="Arial" w:hAnsi="Arial" w:cs="Arial"/>
                      <w:b/>
                      <w:bCs/>
                      <w:i/>
                      <w:sz w:val="10"/>
                      <w:szCs w:val="10"/>
                    </w:rPr>
                    <w:t>Fecha de respuesta</w:t>
                  </w:r>
                </w:p>
              </w:tc>
              <w:tc>
                <w:tcPr>
                  <w:tcW w:w="773" w:type="dxa"/>
                  <w:tcMar>
                    <w:top w:w="0" w:type="dxa"/>
                    <w:left w:w="70" w:type="dxa"/>
                    <w:bottom w:w="0" w:type="dxa"/>
                    <w:right w:w="70" w:type="dxa"/>
                  </w:tcMar>
                  <w:vAlign w:val="center"/>
                  <w:hideMark/>
                </w:tcPr>
                <w:p w14:paraId="7840B495" w14:textId="77777777" w:rsidR="009B3BAA" w:rsidRPr="00B2169C" w:rsidRDefault="009B3BAA" w:rsidP="009B3BAA">
                  <w:pPr>
                    <w:spacing w:after="0"/>
                    <w:jc w:val="center"/>
                    <w:rPr>
                      <w:rFonts w:ascii="Arial" w:hAnsi="Arial" w:cs="Arial"/>
                      <w:b/>
                      <w:bCs/>
                      <w:i/>
                      <w:sz w:val="10"/>
                      <w:szCs w:val="10"/>
                    </w:rPr>
                  </w:pPr>
                  <w:r w:rsidRPr="00B2169C">
                    <w:rPr>
                      <w:rFonts w:ascii="Arial" w:hAnsi="Arial" w:cs="Arial"/>
                      <w:b/>
                      <w:bCs/>
                      <w:i/>
                      <w:sz w:val="10"/>
                      <w:szCs w:val="10"/>
                    </w:rPr>
                    <w:t>Núm. de oficios para la Secretaría de Finanzas</w:t>
                  </w:r>
                </w:p>
              </w:tc>
              <w:tc>
                <w:tcPr>
                  <w:tcW w:w="439" w:type="dxa"/>
                  <w:tcMar>
                    <w:top w:w="0" w:type="dxa"/>
                    <w:left w:w="70" w:type="dxa"/>
                    <w:bottom w:w="0" w:type="dxa"/>
                    <w:right w:w="70" w:type="dxa"/>
                  </w:tcMar>
                  <w:vAlign w:val="center"/>
                  <w:hideMark/>
                </w:tcPr>
                <w:p w14:paraId="655CBB1A" w14:textId="77777777" w:rsidR="009B3BAA" w:rsidRPr="00B2169C" w:rsidRDefault="009B3BAA" w:rsidP="009B3BAA">
                  <w:pPr>
                    <w:spacing w:after="0"/>
                    <w:jc w:val="center"/>
                    <w:rPr>
                      <w:rFonts w:ascii="Arial" w:hAnsi="Arial" w:cs="Arial"/>
                      <w:b/>
                      <w:bCs/>
                      <w:i/>
                      <w:sz w:val="10"/>
                      <w:szCs w:val="10"/>
                    </w:rPr>
                  </w:pPr>
                  <w:r w:rsidRPr="00B2169C">
                    <w:rPr>
                      <w:rFonts w:ascii="Arial" w:hAnsi="Arial" w:cs="Arial"/>
                      <w:b/>
                      <w:bCs/>
                      <w:i/>
                      <w:sz w:val="10"/>
                      <w:szCs w:val="10"/>
                    </w:rPr>
                    <w:t>Fecha de Notificación</w:t>
                  </w:r>
                </w:p>
              </w:tc>
              <w:tc>
                <w:tcPr>
                  <w:tcW w:w="544" w:type="dxa"/>
                  <w:tcMar>
                    <w:top w:w="0" w:type="dxa"/>
                    <w:left w:w="70" w:type="dxa"/>
                    <w:bottom w:w="0" w:type="dxa"/>
                    <w:right w:w="70" w:type="dxa"/>
                  </w:tcMar>
                  <w:vAlign w:val="center"/>
                  <w:hideMark/>
                </w:tcPr>
                <w:p w14:paraId="3182C1C4" w14:textId="77777777" w:rsidR="009B3BAA" w:rsidRPr="00B2169C" w:rsidRDefault="009B3BAA" w:rsidP="009B3BAA">
                  <w:pPr>
                    <w:spacing w:after="0"/>
                    <w:jc w:val="center"/>
                    <w:rPr>
                      <w:rFonts w:ascii="Arial" w:hAnsi="Arial" w:cs="Arial"/>
                      <w:b/>
                      <w:bCs/>
                      <w:i/>
                      <w:sz w:val="10"/>
                      <w:szCs w:val="10"/>
                    </w:rPr>
                  </w:pPr>
                  <w:r w:rsidRPr="00B2169C">
                    <w:rPr>
                      <w:rFonts w:ascii="Arial" w:hAnsi="Arial" w:cs="Arial"/>
                      <w:b/>
                      <w:bCs/>
                      <w:i/>
                      <w:sz w:val="10"/>
                      <w:szCs w:val="10"/>
                    </w:rPr>
                    <w:t>Núm. de oficio de la respuesta de la Secretaría de Finanzas</w:t>
                  </w:r>
                </w:p>
              </w:tc>
              <w:tc>
                <w:tcPr>
                  <w:tcW w:w="378" w:type="dxa"/>
                  <w:tcMar>
                    <w:top w:w="0" w:type="dxa"/>
                    <w:left w:w="70" w:type="dxa"/>
                    <w:bottom w:w="0" w:type="dxa"/>
                    <w:right w:w="70" w:type="dxa"/>
                  </w:tcMar>
                  <w:vAlign w:val="center"/>
                  <w:hideMark/>
                </w:tcPr>
                <w:p w14:paraId="00505692" w14:textId="77777777" w:rsidR="009B3BAA" w:rsidRPr="00B2169C" w:rsidRDefault="009B3BAA" w:rsidP="009B3BAA">
                  <w:pPr>
                    <w:spacing w:after="0"/>
                    <w:jc w:val="center"/>
                    <w:rPr>
                      <w:rFonts w:ascii="Arial" w:hAnsi="Arial" w:cs="Arial"/>
                      <w:b/>
                      <w:bCs/>
                      <w:i/>
                      <w:sz w:val="10"/>
                      <w:szCs w:val="10"/>
                    </w:rPr>
                  </w:pPr>
                  <w:r w:rsidRPr="00B2169C">
                    <w:rPr>
                      <w:rFonts w:ascii="Arial" w:hAnsi="Arial" w:cs="Arial"/>
                      <w:b/>
                      <w:bCs/>
                      <w:i/>
                      <w:sz w:val="10"/>
                      <w:szCs w:val="10"/>
                    </w:rPr>
                    <w:t>Fecha de respuesta</w:t>
                  </w:r>
                </w:p>
              </w:tc>
            </w:tr>
            <w:tr w:rsidR="009B3BAA" w:rsidRPr="00B2169C" w14:paraId="5E078A20" w14:textId="77777777" w:rsidTr="00E06D55">
              <w:trPr>
                <w:trHeight w:val="157"/>
                <w:jc w:val="center"/>
              </w:trPr>
              <w:tc>
                <w:tcPr>
                  <w:tcW w:w="337" w:type="dxa"/>
                  <w:noWrap/>
                  <w:tcMar>
                    <w:top w:w="0" w:type="dxa"/>
                    <w:left w:w="70" w:type="dxa"/>
                    <w:bottom w:w="0" w:type="dxa"/>
                    <w:right w:w="70" w:type="dxa"/>
                  </w:tcMar>
                  <w:vAlign w:val="center"/>
                  <w:hideMark/>
                </w:tcPr>
                <w:p w14:paraId="51901FBF" w14:textId="77777777" w:rsidR="009B3BAA" w:rsidRPr="00B2169C" w:rsidRDefault="009B3BAA" w:rsidP="009B3BAA">
                  <w:pPr>
                    <w:spacing w:after="0"/>
                    <w:jc w:val="center"/>
                    <w:rPr>
                      <w:rFonts w:ascii="Arial" w:hAnsi="Arial" w:cs="Arial"/>
                      <w:i/>
                      <w:color w:val="000000"/>
                      <w:sz w:val="10"/>
                      <w:szCs w:val="10"/>
                    </w:rPr>
                  </w:pPr>
                  <w:r w:rsidRPr="00B2169C">
                    <w:rPr>
                      <w:rFonts w:ascii="Arial" w:hAnsi="Arial" w:cs="Arial"/>
                      <w:i/>
                      <w:color w:val="000000"/>
                      <w:sz w:val="10"/>
                      <w:szCs w:val="10"/>
                    </w:rPr>
                    <w:t>Quintana Roo</w:t>
                  </w:r>
                </w:p>
              </w:tc>
              <w:tc>
                <w:tcPr>
                  <w:tcW w:w="773" w:type="dxa"/>
                  <w:noWrap/>
                  <w:tcMar>
                    <w:top w:w="0" w:type="dxa"/>
                    <w:left w:w="70" w:type="dxa"/>
                    <w:bottom w:w="0" w:type="dxa"/>
                    <w:right w:w="70" w:type="dxa"/>
                  </w:tcMar>
                  <w:vAlign w:val="center"/>
                  <w:hideMark/>
                </w:tcPr>
                <w:p w14:paraId="211EC19F" w14:textId="77777777" w:rsidR="009B3BAA" w:rsidRPr="00B2169C" w:rsidRDefault="009B3BAA" w:rsidP="009B3BAA">
                  <w:pPr>
                    <w:spacing w:after="0"/>
                    <w:jc w:val="center"/>
                    <w:rPr>
                      <w:rFonts w:ascii="Arial" w:hAnsi="Arial" w:cs="Arial"/>
                      <w:i/>
                      <w:color w:val="000000"/>
                      <w:sz w:val="10"/>
                      <w:szCs w:val="10"/>
                    </w:rPr>
                  </w:pPr>
                  <w:r w:rsidRPr="00B2169C">
                    <w:rPr>
                      <w:rFonts w:ascii="Arial" w:hAnsi="Arial" w:cs="Arial"/>
                      <w:i/>
                      <w:color w:val="000000"/>
                      <w:sz w:val="10"/>
                      <w:szCs w:val="10"/>
                    </w:rPr>
                    <w:t>INE/UTF/DA/44000/2021</w:t>
                  </w:r>
                </w:p>
              </w:tc>
              <w:tc>
                <w:tcPr>
                  <w:tcW w:w="439" w:type="dxa"/>
                  <w:noWrap/>
                  <w:tcMar>
                    <w:top w:w="0" w:type="dxa"/>
                    <w:left w:w="70" w:type="dxa"/>
                    <w:bottom w:w="0" w:type="dxa"/>
                    <w:right w:w="70" w:type="dxa"/>
                  </w:tcMar>
                  <w:vAlign w:val="center"/>
                  <w:hideMark/>
                </w:tcPr>
                <w:p w14:paraId="33F6C56F" w14:textId="77777777" w:rsidR="009B3BAA" w:rsidRPr="00B2169C" w:rsidRDefault="009B3BAA" w:rsidP="009B3BAA">
                  <w:pPr>
                    <w:spacing w:after="0"/>
                    <w:jc w:val="center"/>
                    <w:rPr>
                      <w:rFonts w:ascii="Arial" w:hAnsi="Arial" w:cs="Arial"/>
                      <w:i/>
                      <w:color w:val="000000"/>
                      <w:sz w:val="10"/>
                      <w:szCs w:val="10"/>
                    </w:rPr>
                  </w:pPr>
                  <w:r w:rsidRPr="00B2169C">
                    <w:rPr>
                      <w:rFonts w:ascii="Arial" w:hAnsi="Arial" w:cs="Arial"/>
                      <w:i/>
                      <w:color w:val="000000"/>
                      <w:sz w:val="10"/>
                      <w:szCs w:val="10"/>
                    </w:rPr>
                    <w:t>15/10/2021</w:t>
                  </w:r>
                </w:p>
              </w:tc>
              <w:tc>
                <w:tcPr>
                  <w:tcW w:w="388" w:type="dxa"/>
                  <w:noWrap/>
                  <w:tcMar>
                    <w:top w:w="0" w:type="dxa"/>
                    <w:left w:w="70" w:type="dxa"/>
                    <w:bottom w:w="0" w:type="dxa"/>
                    <w:right w:w="70" w:type="dxa"/>
                  </w:tcMar>
                  <w:vAlign w:val="center"/>
                  <w:hideMark/>
                </w:tcPr>
                <w:p w14:paraId="1D00F08B" w14:textId="77777777" w:rsidR="009B3BAA" w:rsidRPr="00B2169C" w:rsidRDefault="009B3BAA" w:rsidP="009B3BAA">
                  <w:pPr>
                    <w:spacing w:after="0"/>
                    <w:jc w:val="center"/>
                    <w:rPr>
                      <w:rFonts w:ascii="Arial" w:hAnsi="Arial" w:cs="Arial"/>
                      <w:i/>
                      <w:color w:val="000000"/>
                      <w:sz w:val="10"/>
                      <w:szCs w:val="10"/>
                    </w:rPr>
                  </w:pPr>
                  <w:r w:rsidRPr="00B2169C">
                    <w:rPr>
                      <w:rFonts w:ascii="Arial" w:hAnsi="Arial" w:cs="Arial"/>
                      <w:i/>
                      <w:color w:val="000000"/>
                      <w:sz w:val="10"/>
                      <w:szCs w:val="10"/>
                    </w:rPr>
                    <w:t>-</w:t>
                  </w:r>
                </w:p>
              </w:tc>
              <w:tc>
                <w:tcPr>
                  <w:tcW w:w="378" w:type="dxa"/>
                  <w:noWrap/>
                  <w:tcMar>
                    <w:top w:w="0" w:type="dxa"/>
                    <w:left w:w="70" w:type="dxa"/>
                    <w:bottom w:w="0" w:type="dxa"/>
                    <w:right w:w="70" w:type="dxa"/>
                  </w:tcMar>
                  <w:vAlign w:val="center"/>
                  <w:hideMark/>
                </w:tcPr>
                <w:p w14:paraId="4818C755" w14:textId="77777777" w:rsidR="009B3BAA" w:rsidRPr="00B2169C" w:rsidRDefault="009B3BAA" w:rsidP="009B3BAA">
                  <w:pPr>
                    <w:spacing w:after="0"/>
                    <w:jc w:val="center"/>
                    <w:rPr>
                      <w:rFonts w:ascii="Arial" w:hAnsi="Arial" w:cs="Arial"/>
                      <w:i/>
                      <w:color w:val="000000"/>
                      <w:sz w:val="10"/>
                      <w:szCs w:val="10"/>
                    </w:rPr>
                  </w:pPr>
                  <w:r w:rsidRPr="00B2169C">
                    <w:rPr>
                      <w:rFonts w:ascii="Arial" w:hAnsi="Arial" w:cs="Arial"/>
                      <w:i/>
                      <w:color w:val="000000"/>
                      <w:sz w:val="10"/>
                      <w:szCs w:val="10"/>
                    </w:rPr>
                    <w:t>-</w:t>
                  </w:r>
                </w:p>
              </w:tc>
              <w:tc>
                <w:tcPr>
                  <w:tcW w:w="773" w:type="dxa"/>
                  <w:noWrap/>
                  <w:tcMar>
                    <w:top w:w="0" w:type="dxa"/>
                    <w:left w:w="70" w:type="dxa"/>
                    <w:bottom w:w="0" w:type="dxa"/>
                    <w:right w:w="70" w:type="dxa"/>
                  </w:tcMar>
                  <w:vAlign w:val="center"/>
                  <w:hideMark/>
                </w:tcPr>
                <w:p w14:paraId="79A3E29D" w14:textId="77777777" w:rsidR="009B3BAA" w:rsidRPr="00B2169C" w:rsidRDefault="009B3BAA" w:rsidP="009B3BAA">
                  <w:pPr>
                    <w:spacing w:after="0"/>
                    <w:jc w:val="center"/>
                    <w:rPr>
                      <w:rFonts w:ascii="Arial" w:hAnsi="Arial" w:cs="Arial"/>
                      <w:i/>
                      <w:color w:val="000000"/>
                      <w:sz w:val="10"/>
                      <w:szCs w:val="10"/>
                    </w:rPr>
                  </w:pPr>
                  <w:r w:rsidRPr="00B2169C">
                    <w:rPr>
                      <w:rFonts w:ascii="Arial" w:hAnsi="Arial" w:cs="Arial"/>
                      <w:i/>
                      <w:color w:val="000000"/>
                      <w:sz w:val="10"/>
                      <w:szCs w:val="10"/>
                    </w:rPr>
                    <w:t>INE/UTF/DA/43999/2021</w:t>
                  </w:r>
                </w:p>
              </w:tc>
              <w:tc>
                <w:tcPr>
                  <w:tcW w:w="439" w:type="dxa"/>
                  <w:noWrap/>
                  <w:tcMar>
                    <w:top w:w="0" w:type="dxa"/>
                    <w:left w:w="70" w:type="dxa"/>
                    <w:bottom w:w="0" w:type="dxa"/>
                    <w:right w:w="70" w:type="dxa"/>
                  </w:tcMar>
                  <w:vAlign w:val="center"/>
                  <w:hideMark/>
                </w:tcPr>
                <w:p w14:paraId="1F399FF7" w14:textId="77777777" w:rsidR="009B3BAA" w:rsidRPr="00B2169C" w:rsidRDefault="009B3BAA" w:rsidP="009B3BAA">
                  <w:pPr>
                    <w:spacing w:after="0"/>
                    <w:jc w:val="center"/>
                    <w:rPr>
                      <w:rFonts w:ascii="Arial" w:hAnsi="Arial" w:cs="Arial"/>
                      <w:i/>
                      <w:color w:val="000000"/>
                      <w:sz w:val="10"/>
                      <w:szCs w:val="10"/>
                    </w:rPr>
                  </w:pPr>
                  <w:r w:rsidRPr="00B2169C">
                    <w:rPr>
                      <w:rFonts w:ascii="Arial" w:hAnsi="Arial" w:cs="Arial"/>
                      <w:i/>
                      <w:color w:val="000000"/>
                      <w:sz w:val="10"/>
                      <w:szCs w:val="10"/>
                    </w:rPr>
                    <w:t>15/10/2021</w:t>
                  </w:r>
                </w:p>
              </w:tc>
              <w:tc>
                <w:tcPr>
                  <w:tcW w:w="544" w:type="dxa"/>
                  <w:noWrap/>
                  <w:tcMar>
                    <w:top w:w="0" w:type="dxa"/>
                    <w:left w:w="70" w:type="dxa"/>
                    <w:bottom w:w="0" w:type="dxa"/>
                    <w:right w:w="70" w:type="dxa"/>
                  </w:tcMar>
                  <w:vAlign w:val="center"/>
                  <w:hideMark/>
                </w:tcPr>
                <w:p w14:paraId="00BA952F" w14:textId="77777777" w:rsidR="009B3BAA" w:rsidRPr="00B2169C" w:rsidRDefault="009B3BAA" w:rsidP="009B3BAA">
                  <w:pPr>
                    <w:spacing w:after="0"/>
                    <w:jc w:val="center"/>
                    <w:rPr>
                      <w:rFonts w:ascii="Arial" w:hAnsi="Arial" w:cs="Arial"/>
                      <w:i/>
                      <w:color w:val="000000"/>
                      <w:sz w:val="10"/>
                      <w:szCs w:val="10"/>
                    </w:rPr>
                  </w:pPr>
                  <w:r w:rsidRPr="00B2169C">
                    <w:rPr>
                      <w:rFonts w:ascii="Arial" w:hAnsi="Arial" w:cs="Arial"/>
                      <w:i/>
                      <w:color w:val="000000"/>
                      <w:sz w:val="10"/>
                      <w:szCs w:val="10"/>
                    </w:rPr>
                    <w:t>SEFIPLAN/PFE-2547/2021</w:t>
                  </w:r>
                </w:p>
              </w:tc>
              <w:tc>
                <w:tcPr>
                  <w:tcW w:w="378" w:type="dxa"/>
                  <w:noWrap/>
                  <w:tcMar>
                    <w:top w:w="0" w:type="dxa"/>
                    <w:left w:w="70" w:type="dxa"/>
                    <w:bottom w:w="0" w:type="dxa"/>
                    <w:right w:w="70" w:type="dxa"/>
                  </w:tcMar>
                  <w:vAlign w:val="center"/>
                  <w:hideMark/>
                </w:tcPr>
                <w:p w14:paraId="10F9E65F" w14:textId="77777777" w:rsidR="009B3BAA" w:rsidRPr="00B2169C" w:rsidRDefault="009B3BAA" w:rsidP="009B3BAA">
                  <w:pPr>
                    <w:spacing w:after="0"/>
                    <w:jc w:val="center"/>
                    <w:rPr>
                      <w:rFonts w:ascii="Arial" w:hAnsi="Arial" w:cs="Arial"/>
                      <w:i/>
                      <w:color w:val="000000"/>
                      <w:sz w:val="10"/>
                      <w:szCs w:val="10"/>
                    </w:rPr>
                  </w:pPr>
                  <w:r w:rsidRPr="00B2169C">
                    <w:rPr>
                      <w:rFonts w:ascii="Arial" w:hAnsi="Arial" w:cs="Arial"/>
                      <w:i/>
                      <w:color w:val="000000"/>
                      <w:sz w:val="10"/>
                      <w:szCs w:val="10"/>
                    </w:rPr>
                    <w:t>29 de octubre de 2021</w:t>
                  </w:r>
                </w:p>
              </w:tc>
            </w:tr>
          </w:tbl>
          <w:p w14:paraId="17F7C0BA" w14:textId="2D163B76" w:rsidR="009B3BAA" w:rsidRPr="00B2169C" w:rsidRDefault="009B3BAA" w:rsidP="009B3BAA">
            <w:pPr>
              <w:jc w:val="both"/>
              <w:rPr>
                <w:rFonts w:ascii="Arial" w:eastAsiaTheme="minorEastAsia" w:hAnsi="Arial" w:cs="Arial"/>
                <w:i/>
                <w:sz w:val="18"/>
                <w:szCs w:val="18"/>
                <w:lang w:eastAsia="es-MX"/>
              </w:rPr>
            </w:pPr>
          </w:p>
          <w:p w14:paraId="6CC57FEA" w14:textId="0864A417" w:rsidR="009B3BAA" w:rsidRPr="00B2169C" w:rsidRDefault="009B3BAA" w:rsidP="009B3BAA">
            <w:pPr>
              <w:jc w:val="both"/>
              <w:rPr>
                <w:rFonts w:ascii="Arial" w:hAnsi="Arial" w:cs="Arial"/>
                <w:i/>
                <w:iCs/>
                <w:sz w:val="18"/>
                <w:szCs w:val="18"/>
              </w:rPr>
            </w:pPr>
            <w:r w:rsidRPr="00B2169C">
              <w:rPr>
                <w:rFonts w:ascii="Arial" w:hAnsi="Arial" w:cs="Arial"/>
                <w:i/>
                <w:iCs/>
                <w:sz w:val="18"/>
                <w:szCs w:val="18"/>
              </w:rPr>
              <w:t>Cabe señalar que la Secretaría de Finanzas, dio respuesta al requerimiento realizados por esta Unidad Técnica y, de la documentación recibida no se identificaron diferencias entre lo reportado por las autoridades y sus registros contables en el SIF.</w:t>
            </w:r>
          </w:p>
          <w:p w14:paraId="6FC928AB" w14:textId="77777777" w:rsidR="009B3BAA" w:rsidRPr="00B2169C" w:rsidRDefault="009B3BAA" w:rsidP="009B3BAA">
            <w:pPr>
              <w:jc w:val="both"/>
              <w:rPr>
                <w:rFonts w:ascii="Arial" w:hAnsi="Arial" w:cs="Arial"/>
                <w:i/>
                <w:iCs/>
                <w:sz w:val="18"/>
                <w:szCs w:val="18"/>
              </w:rPr>
            </w:pPr>
          </w:p>
          <w:p w14:paraId="02DFA664" w14:textId="2DAD5B6E" w:rsidR="009B3BAA" w:rsidRPr="00B2169C" w:rsidRDefault="009B3BAA" w:rsidP="00B04849">
            <w:pPr>
              <w:jc w:val="both"/>
              <w:rPr>
                <w:rFonts w:ascii="Arial" w:hAnsi="Arial" w:cs="Arial"/>
                <w:bCs/>
                <w:i/>
                <w:color w:val="333333"/>
                <w:sz w:val="18"/>
                <w:szCs w:val="18"/>
                <w:lang w:eastAsia="es-MX"/>
              </w:rPr>
            </w:pPr>
            <w:r w:rsidRPr="00B2169C">
              <w:rPr>
                <w:rFonts w:ascii="Arial" w:hAnsi="Arial" w:cs="Arial"/>
                <w:i/>
                <w:iCs/>
                <w:sz w:val="18"/>
                <w:szCs w:val="18"/>
              </w:rPr>
              <w:t>No obstante, a la fecha de la elaboración del presente oficio, el Registro Público de la Propiedad y el Comercio no ha dado respuesta al requerimiento de información de esta autoridad fiscalizadora, sin embargo, si derivado de la documentación proporcionada por la autoridad circularizada, al dar respuesta a esta autoridad, se identificaran diferencias entre lo reportado y sus registros contables en el SIF, serán objeto de observación en el Dictamen correspondiente</w:t>
            </w:r>
            <w:r w:rsidRPr="00B2169C">
              <w:rPr>
                <w:rFonts w:ascii="Arial" w:hAnsi="Arial" w:cs="Arial"/>
                <w:bCs/>
                <w:i/>
                <w:color w:val="333333"/>
                <w:sz w:val="18"/>
                <w:szCs w:val="18"/>
                <w:lang w:eastAsia="es-MX"/>
              </w:rPr>
              <w:t>.</w:t>
            </w:r>
          </w:p>
        </w:tc>
        <w:tc>
          <w:tcPr>
            <w:tcW w:w="3122" w:type="dxa"/>
          </w:tcPr>
          <w:p w14:paraId="58FF0239" w14:textId="0C94D190"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644608AB" w14:textId="01AD302F" w:rsidR="009B3BAA" w:rsidRPr="00B2169C" w:rsidRDefault="00B0237F" w:rsidP="009B3BAA">
            <w:pPr>
              <w:jc w:val="both"/>
              <w:rPr>
                <w:rFonts w:ascii="Arial" w:hAnsi="Arial" w:cs="Arial"/>
                <w:b/>
                <w:bCs/>
                <w:sz w:val="18"/>
                <w:szCs w:val="18"/>
                <w:lang w:val="es-ES"/>
              </w:rPr>
            </w:pPr>
            <w:r w:rsidRPr="00B2169C">
              <w:rPr>
                <w:rFonts w:ascii="Arial" w:hAnsi="Arial" w:cs="Arial"/>
                <w:b/>
                <w:bCs/>
                <w:sz w:val="18"/>
                <w:szCs w:val="18"/>
                <w:lang w:val="es-ES"/>
              </w:rPr>
              <w:t>Atendida</w:t>
            </w:r>
          </w:p>
          <w:p w14:paraId="6DC7675A" w14:textId="77777777" w:rsidR="009B3BAA" w:rsidRPr="00B2169C" w:rsidRDefault="009B3BAA" w:rsidP="009B3BAA">
            <w:pPr>
              <w:jc w:val="both"/>
              <w:rPr>
                <w:rFonts w:ascii="Arial" w:hAnsi="Arial" w:cs="Arial"/>
                <w:b/>
                <w:bCs/>
                <w:sz w:val="18"/>
                <w:szCs w:val="18"/>
                <w:lang w:val="es-ES"/>
              </w:rPr>
            </w:pPr>
          </w:p>
          <w:p w14:paraId="4A0531E1" w14:textId="7D5B897E" w:rsidR="009B3BAA" w:rsidRPr="00B2169C" w:rsidRDefault="00B0237F" w:rsidP="00B0237F">
            <w:pPr>
              <w:jc w:val="both"/>
              <w:rPr>
                <w:rFonts w:ascii="Arial" w:hAnsi="Arial" w:cs="Arial"/>
                <w:sz w:val="18"/>
                <w:szCs w:val="18"/>
              </w:rPr>
            </w:pPr>
            <w:r w:rsidRPr="00B2169C">
              <w:rPr>
                <w:rFonts w:ascii="Arial" w:hAnsi="Arial" w:cs="Arial"/>
                <w:sz w:val="18"/>
                <w:szCs w:val="18"/>
              </w:rPr>
              <w:t>El Registro Público de la Propiedad y Comercio, dio respuesta al requerimiento realizados por esta Unidad Técnica y, de la documentación recibida no se identificaron diferencias entre lo reportado por las autoridades y sus registros contables en el SIF</w:t>
            </w:r>
            <w:r w:rsidR="002B220B" w:rsidRPr="00B2169C">
              <w:rPr>
                <w:rFonts w:ascii="Arial" w:hAnsi="Arial" w:cs="Arial"/>
                <w:sz w:val="18"/>
                <w:szCs w:val="18"/>
              </w:rPr>
              <w:t xml:space="preserve">; por tal razón, la observación </w:t>
            </w:r>
            <w:r w:rsidR="002B220B" w:rsidRPr="00B2169C">
              <w:rPr>
                <w:rFonts w:ascii="Arial" w:hAnsi="Arial" w:cs="Arial"/>
                <w:b/>
                <w:sz w:val="18"/>
                <w:szCs w:val="18"/>
              </w:rPr>
              <w:t>quedó atendida</w:t>
            </w:r>
            <w:r w:rsidR="002B220B" w:rsidRPr="00B2169C">
              <w:rPr>
                <w:rFonts w:ascii="Arial" w:hAnsi="Arial" w:cs="Arial"/>
                <w:sz w:val="18"/>
                <w:szCs w:val="18"/>
              </w:rPr>
              <w:t>.</w:t>
            </w:r>
          </w:p>
        </w:tc>
        <w:tc>
          <w:tcPr>
            <w:tcW w:w="1616" w:type="dxa"/>
          </w:tcPr>
          <w:p w14:paraId="4457682B" w14:textId="04DCC080" w:rsidR="009B3BAA" w:rsidRPr="00B2169C" w:rsidRDefault="009B3BAA" w:rsidP="00B0237F">
            <w:pPr>
              <w:pStyle w:val="Prrafodelista"/>
              <w:ind w:left="0"/>
              <w:jc w:val="both"/>
              <w:rPr>
                <w:rFonts w:ascii="Arial" w:eastAsia="Calibri" w:hAnsi="Arial" w:cs="Arial"/>
                <w:b/>
                <w:bCs/>
                <w:sz w:val="18"/>
                <w:szCs w:val="18"/>
                <w:lang w:eastAsia="en-US"/>
              </w:rPr>
            </w:pPr>
          </w:p>
        </w:tc>
        <w:tc>
          <w:tcPr>
            <w:tcW w:w="1372" w:type="dxa"/>
          </w:tcPr>
          <w:p w14:paraId="5971BF7D" w14:textId="77777777" w:rsidR="009B3BAA" w:rsidRPr="00B2169C" w:rsidRDefault="009B3BAA" w:rsidP="009B3BAA">
            <w:pPr>
              <w:pStyle w:val="NormalWeb"/>
              <w:spacing w:before="0" w:beforeAutospacing="0" w:after="0" w:afterAutospacing="0"/>
              <w:rPr>
                <w:rFonts w:ascii="Arial" w:hAnsi="Arial" w:cs="Arial"/>
                <w:sz w:val="18"/>
                <w:szCs w:val="18"/>
              </w:rPr>
            </w:pPr>
            <w:r w:rsidRPr="00B2169C">
              <w:rPr>
                <w:rFonts w:ascii="Arial" w:hAnsi="Arial" w:cs="Arial"/>
                <w:sz w:val="18"/>
                <w:szCs w:val="18"/>
              </w:rPr>
              <w:t> </w:t>
            </w:r>
          </w:p>
          <w:p w14:paraId="57E0C39E" w14:textId="4B068DA4" w:rsidR="009B3BAA" w:rsidRPr="00B2169C" w:rsidRDefault="009B3BAA" w:rsidP="009B3BAA">
            <w:pPr>
              <w:pStyle w:val="Prrafodelista"/>
              <w:ind w:left="0"/>
              <w:jc w:val="both"/>
              <w:rPr>
                <w:rFonts w:ascii="Arial" w:hAnsi="Arial" w:cs="Arial"/>
                <w:bCs/>
                <w:sz w:val="18"/>
                <w:szCs w:val="18"/>
                <w:lang w:val="es-ES"/>
              </w:rPr>
            </w:pPr>
          </w:p>
          <w:p w14:paraId="684414E2" w14:textId="724F258A" w:rsidR="009B3BAA" w:rsidRPr="00B2169C" w:rsidRDefault="009B3BAA" w:rsidP="001770A0">
            <w:pPr>
              <w:pStyle w:val="Prrafodelista"/>
              <w:ind w:left="0"/>
              <w:jc w:val="both"/>
              <w:rPr>
                <w:rFonts w:ascii="Arial" w:eastAsia="Calibri" w:hAnsi="Arial" w:cs="Arial"/>
                <w:bCs/>
                <w:sz w:val="18"/>
                <w:szCs w:val="18"/>
                <w:lang w:eastAsia="en-US"/>
              </w:rPr>
            </w:pPr>
          </w:p>
        </w:tc>
        <w:tc>
          <w:tcPr>
            <w:tcW w:w="1247" w:type="dxa"/>
          </w:tcPr>
          <w:p w14:paraId="16E20516" w14:textId="5C51971B" w:rsidR="009B3BAA" w:rsidRPr="00B2169C" w:rsidRDefault="009B3BAA" w:rsidP="009B3BAA">
            <w:pPr>
              <w:pStyle w:val="Prrafodelista"/>
              <w:ind w:left="0"/>
              <w:jc w:val="both"/>
              <w:rPr>
                <w:rFonts w:ascii="Arial" w:eastAsia="Calibri" w:hAnsi="Arial" w:cs="Arial"/>
                <w:b/>
                <w:bCs/>
                <w:sz w:val="18"/>
                <w:szCs w:val="18"/>
                <w:lang w:eastAsia="en-US"/>
              </w:rPr>
            </w:pPr>
          </w:p>
        </w:tc>
      </w:tr>
      <w:tr w:rsidR="009B3BAA" w:rsidRPr="00E06D55" w14:paraId="0E8334ED" w14:textId="77777777" w:rsidTr="0575D838">
        <w:trPr>
          <w:jc w:val="center"/>
        </w:trPr>
        <w:tc>
          <w:tcPr>
            <w:tcW w:w="421" w:type="dxa"/>
            <w:vAlign w:val="center"/>
          </w:tcPr>
          <w:p w14:paraId="4F518AED" w14:textId="7EAB3B6A" w:rsidR="009B3BAA" w:rsidRPr="00B2169C" w:rsidRDefault="009B3BAA" w:rsidP="009B3BAA">
            <w:pPr>
              <w:pStyle w:val="Prrafodelista"/>
              <w:ind w:left="-57" w:right="-57"/>
              <w:jc w:val="center"/>
              <w:rPr>
                <w:rFonts w:ascii="Arial" w:eastAsia="Calibri" w:hAnsi="Arial" w:cs="Arial"/>
                <w:bCs/>
                <w:sz w:val="18"/>
                <w:szCs w:val="18"/>
                <w:lang w:eastAsia="en-US"/>
              </w:rPr>
            </w:pPr>
            <w:r w:rsidRPr="00B2169C">
              <w:rPr>
                <w:rFonts w:ascii="Arial" w:eastAsia="Calibri" w:hAnsi="Arial" w:cs="Arial"/>
                <w:bCs/>
                <w:sz w:val="18"/>
                <w:szCs w:val="18"/>
                <w:lang w:eastAsia="en-US"/>
              </w:rPr>
              <w:t>21</w:t>
            </w:r>
          </w:p>
        </w:tc>
        <w:tc>
          <w:tcPr>
            <w:tcW w:w="4961" w:type="dxa"/>
          </w:tcPr>
          <w:p w14:paraId="005AD64E" w14:textId="77777777" w:rsidR="009B3BAA" w:rsidRPr="00B2169C" w:rsidRDefault="009B3BAA" w:rsidP="009B3BAA">
            <w:pPr>
              <w:jc w:val="both"/>
              <w:rPr>
                <w:rFonts w:ascii="Arial" w:hAnsi="Arial" w:cs="Arial"/>
                <w:b/>
                <w:bCs/>
                <w:color w:val="333333"/>
                <w:sz w:val="18"/>
                <w:szCs w:val="18"/>
                <w:lang w:eastAsia="es-MX"/>
              </w:rPr>
            </w:pPr>
            <w:r w:rsidRPr="00B2169C">
              <w:rPr>
                <w:rFonts w:ascii="Arial" w:hAnsi="Arial" w:cs="Arial"/>
                <w:b/>
                <w:bCs/>
                <w:color w:val="333333"/>
                <w:sz w:val="18"/>
                <w:szCs w:val="18"/>
                <w:lang w:eastAsia="es-MX"/>
              </w:rPr>
              <w:t>Sistema Integral de Fiscalización</w:t>
            </w:r>
          </w:p>
          <w:p w14:paraId="37DC2C01" w14:textId="77777777" w:rsidR="009B3BAA" w:rsidRPr="00B2169C" w:rsidRDefault="009B3BAA" w:rsidP="009B3BAA">
            <w:pPr>
              <w:jc w:val="both"/>
              <w:rPr>
                <w:rFonts w:ascii="Arial" w:hAnsi="Arial" w:cs="Arial"/>
                <w:color w:val="333333"/>
                <w:sz w:val="18"/>
                <w:szCs w:val="18"/>
                <w:lang w:eastAsia="es-MX"/>
              </w:rPr>
            </w:pPr>
          </w:p>
          <w:p w14:paraId="1490E8A7" w14:textId="77777777" w:rsidR="009B3BAA" w:rsidRPr="00B2169C" w:rsidRDefault="009B3BAA" w:rsidP="009B3BAA">
            <w:pPr>
              <w:jc w:val="both"/>
              <w:rPr>
                <w:rFonts w:ascii="Arial" w:hAnsi="Arial" w:cs="Arial"/>
                <w:color w:val="333333"/>
                <w:sz w:val="18"/>
                <w:szCs w:val="18"/>
                <w:lang w:eastAsia="es-MX"/>
              </w:rPr>
            </w:pPr>
            <w:r w:rsidRPr="00B2169C">
              <w:rPr>
                <w:rFonts w:ascii="Arial" w:hAnsi="Arial" w:cs="Arial"/>
                <w:b/>
                <w:bCs/>
                <w:color w:val="333333"/>
                <w:sz w:val="18"/>
                <w:szCs w:val="18"/>
                <w:lang w:eastAsia="es-MX"/>
              </w:rPr>
              <w:t>Remanente</w:t>
            </w:r>
          </w:p>
          <w:p w14:paraId="1639F8B5" w14:textId="77777777" w:rsidR="009B3BAA" w:rsidRPr="00B2169C" w:rsidRDefault="009B3BAA" w:rsidP="009B3BAA">
            <w:pPr>
              <w:autoSpaceDE w:val="0"/>
              <w:autoSpaceDN w:val="0"/>
              <w:adjustRightInd w:val="0"/>
              <w:jc w:val="both"/>
              <w:rPr>
                <w:rFonts w:ascii="Arial" w:hAnsi="Arial" w:cs="Arial"/>
                <w:sz w:val="18"/>
                <w:szCs w:val="18"/>
              </w:rPr>
            </w:pPr>
          </w:p>
          <w:p w14:paraId="4906E768" w14:textId="77777777" w:rsidR="009B3BAA" w:rsidRPr="00B2169C" w:rsidRDefault="009B3BAA" w:rsidP="009B3BAA">
            <w:pPr>
              <w:pStyle w:val="NormalWeb"/>
              <w:spacing w:before="0" w:beforeAutospacing="0" w:after="0" w:afterAutospacing="0"/>
              <w:jc w:val="both"/>
              <w:rPr>
                <w:rFonts w:ascii="Arial" w:hAnsi="Arial" w:cs="Arial"/>
                <w:i/>
                <w:color w:val="333333"/>
                <w:sz w:val="18"/>
                <w:szCs w:val="18"/>
              </w:rPr>
            </w:pPr>
            <w:r w:rsidRPr="00B2169C">
              <w:rPr>
                <w:rFonts w:ascii="Arial" w:hAnsi="Arial" w:cs="Arial"/>
                <w:i/>
                <w:color w:val="333333"/>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28E86EB4" w14:textId="77777777" w:rsidR="009B3BAA" w:rsidRPr="00B2169C" w:rsidRDefault="009B3BAA" w:rsidP="009B3BAA">
            <w:pPr>
              <w:jc w:val="both"/>
              <w:rPr>
                <w:rFonts w:ascii="Arial" w:hAnsi="Arial" w:cs="Arial"/>
                <w:i/>
                <w:sz w:val="18"/>
                <w:szCs w:val="18"/>
              </w:rPr>
            </w:pPr>
          </w:p>
          <w:p w14:paraId="77EBB4C5" w14:textId="77777777" w:rsidR="009B3BAA" w:rsidRPr="00B2169C" w:rsidRDefault="009B3BAA" w:rsidP="009B3BAA">
            <w:pPr>
              <w:jc w:val="both"/>
              <w:rPr>
                <w:rFonts w:ascii="Arial" w:hAnsi="Arial" w:cs="Arial"/>
                <w:i/>
                <w:sz w:val="18"/>
                <w:szCs w:val="18"/>
              </w:rPr>
            </w:pPr>
            <w:r w:rsidRPr="00B2169C">
              <w:rPr>
                <w:rFonts w:ascii="Arial" w:hAnsi="Arial" w:cs="Arial"/>
                <w:i/>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2882F16A" w14:textId="77777777" w:rsidR="009B3BAA" w:rsidRPr="00B2169C" w:rsidRDefault="009B3BAA" w:rsidP="009B3BAA">
            <w:pPr>
              <w:jc w:val="both"/>
              <w:rPr>
                <w:rFonts w:ascii="Arial" w:hAnsi="Arial" w:cs="Arial"/>
                <w:i/>
                <w:sz w:val="18"/>
                <w:szCs w:val="18"/>
              </w:rPr>
            </w:pPr>
          </w:p>
          <w:p w14:paraId="42742F1F" w14:textId="77777777" w:rsidR="009B3BAA" w:rsidRPr="00B2169C" w:rsidRDefault="009B3BAA" w:rsidP="009B3BAA">
            <w:pPr>
              <w:jc w:val="both"/>
              <w:rPr>
                <w:rFonts w:ascii="Arial" w:hAnsi="Arial" w:cs="Arial"/>
                <w:i/>
                <w:sz w:val="18"/>
                <w:szCs w:val="18"/>
              </w:rPr>
            </w:pPr>
            <w:r w:rsidRPr="00B2169C">
              <w:rPr>
                <w:rFonts w:ascii="Arial" w:hAnsi="Arial" w:cs="Arial"/>
                <w:i/>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7E409A44" w14:textId="77777777" w:rsidR="009B3BAA" w:rsidRPr="00B2169C" w:rsidRDefault="009B3BAA" w:rsidP="009B3BAA">
            <w:pPr>
              <w:jc w:val="both"/>
              <w:rPr>
                <w:rFonts w:ascii="Arial" w:hAnsi="Arial" w:cs="Arial"/>
                <w:i/>
                <w:sz w:val="18"/>
                <w:szCs w:val="18"/>
              </w:rPr>
            </w:pPr>
          </w:p>
          <w:p w14:paraId="0F6B1306" w14:textId="77777777" w:rsidR="009B3BAA" w:rsidRPr="00B2169C" w:rsidRDefault="009B3BAA" w:rsidP="009B3BAA">
            <w:pPr>
              <w:jc w:val="both"/>
              <w:rPr>
                <w:rFonts w:ascii="Arial" w:hAnsi="Arial" w:cs="Arial"/>
                <w:i/>
                <w:sz w:val="18"/>
                <w:szCs w:val="18"/>
              </w:rPr>
            </w:pPr>
            <w:r w:rsidRPr="00B2169C">
              <w:rPr>
                <w:rFonts w:ascii="Arial" w:hAnsi="Arial" w:cs="Arial"/>
                <w:i/>
                <w:sz w:val="18"/>
                <w:szCs w:val="18"/>
              </w:rPr>
              <w:t xml:space="preserve">No obstante, lo anterior, esta autoridad procedió a realizar el cálculo correspondiente, determinándose lo que se detalla en el </w:t>
            </w:r>
            <w:r w:rsidRPr="00B2169C">
              <w:rPr>
                <w:rFonts w:ascii="Arial" w:hAnsi="Arial" w:cs="Arial"/>
                <w:b/>
                <w:i/>
                <w:sz w:val="18"/>
                <w:szCs w:val="18"/>
              </w:rPr>
              <w:t>Anexo 7.5</w:t>
            </w:r>
            <w:r w:rsidRPr="00B2169C">
              <w:rPr>
                <w:rFonts w:ascii="Arial" w:hAnsi="Arial" w:cs="Arial"/>
                <w:i/>
                <w:sz w:val="18"/>
                <w:szCs w:val="18"/>
              </w:rPr>
              <w:t xml:space="preserve"> del oficio INE/UTF/DA/43028/2021.</w:t>
            </w:r>
          </w:p>
          <w:p w14:paraId="19C58B73" w14:textId="77777777" w:rsidR="009B3BAA" w:rsidRPr="00B2169C" w:rsidRDefault="009B3BAA" w:rsidP="009B3BAA">
            <w:pPr>
              <w:jc w:val="both"/>
              <w:rPr>
                <w:rFonts w:ascii="Arial" w:hAnsi="Arial" w:cs="Arial"/>
                <w:sz w:val="18"/>
                <w:szCs w:val="18"/>
              </w:rPr>
            </w:pPr>
          </w:p>
          <w:p w14:paraId="4A836C14" w14:textId="77777777" w:rsidR="009B3BAA" w:rsidRPr="00B2169C" w:rsidRDefault="009B3BAA" w:rsidP="009B3BAA">
            <w:pPr>
              <w:autoSpaceDE w:val="0"/>
              <w:autoSpaceDN w:val="0"/>
              <w:jc w:val="both"/>
              <w:rPr>
                <w:rFonts w:ascii="Arial" w:eastAsia="Calibri" w:hAnsi="Arial" w:cs="Arial"/>
                <w:i/>
                <w:color w:val="000000"/>
                <w:sz w:val="18"/>
                <w:szCs w:val="18"/>
                <w:lang w:eastAsia="es-MX"/>
              </w:rPr>
            </w:pPr>
            <w:r w:rsidRPr="00B2169C">
              <w:rPr>
                <w:rFonts w:ascii="Arial" w:eastAsia="Calibri" w:hAnsi="Arial" w:cs="Arial"/>
                <w:i/>
                <w:color w:val="000000"/>
                <w:sz w:val="18"/>
                <w:szCs w:val="18"/>
                <w:lang w:eastAsia="es-MX"/>
              </w:rPr>
              <w:t>Con la finalidad de salvaguardar la garantía de audiencia del sujeto obligado, mediante oficio INE/UTF/DA/43028/2021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8F11C14" w14:textId="416171BF" w:rsidR="009B3BAA" w:rsidRPr="00B2169C" w:rsidRDefault="009B3BAA" w:rsidP="009B3BAA">
            <w:pPr>
              <w:pStyle w:val="NormalWeb"/>
              <w:spacing w:before="0" w:beforeAutospacing="0" w:after="0" w:afterAutospacing="0"/>
              <w:jc w:val="both"/>
              <w:rPr>
                <w:rFonts w:ascii="Arial" w:hAnsi="Arial" w:cs="Arial"/>
                <w:i/>
                <w:sz w:val="18"/>
                <w:szCs w:val="18"/>
              </w:rPr>
            </w:pPr>
            <w:r w:rsidRPr="00B2169C">
              <w:rPr>
                <w:rFonts w:ascii="Arial" w:eastAsia="Calibri" w:hAnsi="Arial" w:cs="Arial"/>
                <w:i/>
                <w:sz w:val="18"/>
                <w:szCs w:val="18"/>
              </w:rPr>
              <w:t xml:space="preserve">Asimismo, se verificó nuevamente la documentación adjunta en el SIF, constatándose que, </w:t>
            </w:r>
            <w:r w:rsidRPr="00B2169C">
              <w:rPr>
                <w:rFonts w:ascii="Arial" w:hAnsi="Arial" w:cs="Arial"/>
                <w:i/>
                <w:sz w:val="18"/>
                <w:szCs w:val="18"/>
              </w:rPr>
              <w:t xml:space="preserve">omitió presentar el papel de trabajo en el cual realizó el cálculo del saldo o remanente de financiamiento público a devolver, no obstante, esta autoridad procedió a realizar el cálculo correspondiente, determinándose lo que se detalla en el </w:t>
            </w:r>
            <w:r w:rsidRPr="00B2169C">
              <w:rPr>
                <w:rFonts w:ascii="Arial" w:hAnsi="Arial" w:cs="Arial"/>
                <w:b/>
                <w:i/>
                <w:sz w:val="18"/>
                <w:szCs w:val="18"/>
              </w:rPr>
              <w:t>Anexo 7.5</w:t>
            </w:r>
            <w:r w:rsidRPr="00B2169C">
              <w:rPr>
                <w:rFonts w:ascii="Arial" w:hAnsi="Arial" w:cs="Arial"/>
                <w:i/>
                <w:sz w:val="18"/>
                <w:szCs w:val="18"/>
              </w:rPr>
              <w:t xml:space="preserve"> </w:t>
            </w:r>
            <w:r w:rsidRPr="00B2169C">
              <w:rPr>
                <w:rFonts w:ascii="Arial" w:hAnsi="Arial" w:cs="Arial"/>
                <w:i/>
                <w:color w:val="333333"/>
                <w:sz w:val="18"/>
                <w:szCs w:val="18"/>
              </w:rPr>
              <w:t>del oficio INE/UTF/DA/47058/2021</w:t>
            </w:r>
            <w:r w:rsidRPr="00B2169C">
              <w:rPr>
                <w:rFonts w:ascii="Arial" w:hAnsi="Arial" w:cs="Arial"/>
                <w:i/>
                <w:sz w:val="18"/>
                <w:szCs w:val="18"/>
              </w:rPr>
              <w:t>.</w:t>
            </w:r>
          </w:p>
          <w:p w14:paraId="52558061" w14:textId="77777777" w:rsidR="009B3BAA" w:rsidRPr="00B2169C" w:rsidRDefault="009B3BAA" w:rsidP="009B3BAA">
            <w:pPr>
              <w:pStyle w:val="NormalWeb"/>
              <w:spacing w:before="0" w:beforeAutospacing="0" w:after="0" w:afterAutospacing="0"/>
              <w:jc w:val="both"/>
              <w:rPr>
                <w:rFonts w:ascii="Arial" w:hAnsi="Arial" w:cs="Arial"/>
                <w:i/>
                <w:color w:val="333333"/>
                <w:sz w:val="18"/>
                <w:szCs w:val="18"/>
              </w:rPr>
            </w:pPr>
          </w:p>
          <w:p w14:paraId="17651311" w14:textId="719398F4" w:rsidR="009B3BAA" w:rsidRPr="00B2169C" w:rsidRDefault="009B3BAA" w:rsidP="009B3BAA">
            <w:pPr>
              <w:jc w:val="both"/>
              <w:rPr>
                <w:rFonts w:ascii="Arial" w:hAnsi="Arial" w:cs="Arial"/>
                <w:i/>
                <w:sz w:val="18"/>
                <w:szCs w:val="18"/>
              </w:rPr>
            </w:pPr>
            <w:r w:rsidRPr="00B2169C">
              <w:rPr>
                <w:rFonts w:ascii="Arial" w:hAnsi="Arial" w:cs="Arial"/>
                <w:i/>
                <w:sz w:val="18"/>
                <w:szCs w:val="18"/>
              </w:rPr>
              <w:t xml:space="preserve">Se le solicita presentar en el SIF lo siguiente: </w:t>
            </w:r>
          </w:p>
          <w:p w14:paraId="1B992EE5" w14:textId="77777777" w:rsidR="009B3BAA" w:rsidRPr="00B2169C" w:rsidRDefault="009B3BAA" w:rsidP="009B3BAA">
            <w:pPr>
              <w:jc w:val="both"/>
              <w:rPr>
                <w:rFonts w:ascii="Arial" w:hAnsi="Arial" w:cs="Arial"/>
                <w:i/>
                <w:sz w:val="18"/>
                <w:szCs w:val="18"/>
              </w:rPr>
            </w:pPr>
          </w:p>
          <w:p w14:paraId="5EA8D81D" w14:textId="77777777" w:rsidR="009B3BAA" w:rsidRPr="00B2169C" w:rsidRDefault="009B3BAA" w:rsidP="009B3BAA">
            <w:pPr>
              <w:jc w:val="both"/>
              <w:rPr>
                <w:rFonts w:ascii="Arial" w:hAnsi="Arial" w:cs="Arial"/>
                <w:i/>
                <w:sz w:val="18"/>
                <w:szCs w:val="18"/>
              </w:rPr>
            </w:pPr>
            <w:r w:rsidRPr="00B2169C">
              <w:rPr>
                <w:rFonts w:ascii="Arial" w:hAnsi="Arial" w:cs="Arial"/>
                <w:i/>
                <w:sz w:val="18"/>
                <w:szCs w:val="18"/>
              </w:rPr>
              <w:t>•El papel de trabajo en el cual realizó el cálculo del saldo o remanente de financiamiento público correspondiente al ejercicio ordinario 2020, a devolver.</w:t>
            </w:r>
          </w:p>
          <w:p w14:paraId="0E77B0F9" w14:textId="77777777" w:rsidR="009B3BAA" w:rsidRPr="00B2169C" w:rsidRDefault="009B3BAA" w:rsidP="009B3BAA">
            <w:pPr>
              <w:jc w:val="both"/>
              <w:rPr>
                <w:rFonts w:ascii="Arial" w:hAnsi="Arial" w:cs="Arial"/>
                <w:i/>
                <w:sz w:val="18"/>
                <w:szCs w:val="18"/>
              </w:rPr>
            </w:pPr>
          </w:p>
          <w:p w14:paraId="20CCEB2B" w14:textId="77777777" w:rsidR="009B3BAA" w:rsidRPr="00B2169C" w:rsidRDefault="009B3BAA" w:rsidP="009B3BAA">
            <w:pPr>
              <w:jc w:val="both"/>
              <w:rPr>
                <w:rFonts w:ascii="Arial" w:hAnsi="Arial" w:cs="Arial"/>
                <w:i/>
                <w:sz w:val="18"/>
                <w:szCs w:val="18"/>
              </w:rPr>
            </w:pPr>
            <w:r w:rsidRPr="00B2169C">
              <w:rPr>
                <w:rFonts w:ascii="Arial" w:hAnsi="Arial" w:cs="Arial"/>
                <w:i/>
                <w:sz w:val="18"/>
                <w:szCs w:val="18"/>
              </w:rPr>
              <w:t>• Las aclaraciones que a su derecho convenga.</w:t>
            </w:r>
          </w:p>
          <w:p w14:paraId="706698A0" w14:textId="77777777" w:rsidR="009B3BAA" w:rsidRPr="00B2169C" w:rsidRDefault="009B3BAA" w:rsidP="009B3BAA">
            <w:pPr>
              <w:jc w:val="both"/>
              <w:rPr>
                <w:rFonts w:ascii="Arial" w:hAnsi="Arial" w:cs="Arial"/>
                <w:i/>
                <w:sz w:val="18"/>
                <w:szCs w:val="18"/>
              </w:rPr>
            </w:pPr>
          </w:p>
          <w:p w14:paraId="2AFA2152" w14:textId="77777777" w:rsidR="009B3BAA" w:rsidRPr="00B2169C" w:rsidRDefault="009B3BAA" w:rsidP="009B3BAA">
            <w:pPr>
              <w:jc w:val="both"/>
              <w:rPr>
                <w:rFonts w:ascii="Arial" w:hAnsi="Arial" w:cs="Arial"/>
                <w:i/>
                <w:sz w:val="18"/>
                <w:szCs w:val="18"/>
              </w:rPr>
            </w:pPr>
            <w:r w:rsidRPr="00B2169C">
              <w:rPr>
                <w:rFonts w:ascii="Arial" w:hAnsi="Arial" w:cs="Arial"/>
                <w:i/>
                <w:sz w:val="18"/>
                <w:szCs w:val="18"/>
              </w:rPr>
              <w:t>Lo anterior, de conformidad con lo dispuesto en los artículos 25, numeral 1, inciso n), 72, 73, 74, de la LGPP; 2, 95, numeral 1, del RF; en relación con lo establecido en los Acuerdos INE/CG459/2018, en cumplimiento de la sentencia SUP-RAP-758/2017.</w:t>
            </w:r>
          </w:p>
          <w:p w14:paraId="064B7753" w14:textId="77777777" w:rsidR="009B3BAA" w:rsidRPr="00B2169C" w:rsidRDefault="009B3BAA" w:rsidP="009B3BAA">
            <w:pPr>
              <w:pStyle w:val="Prrafodelista"/>
              <w:ind w:left="0"/>
              <w:jc w:val="both"/>
              <w:rPr>
                <w:rFonts w:ascii="Arial" w:eastAsia="Calibri" w:hAnsi="Arial" w:cs="Arial"/>
                <w:bCs/>
                <w:sz w:val="18"/>
                <w:szCs w:val="18"/>
                <w:lang w:eastAsia="en-US"/>
              </w:rPr>
            </w:pPr>
          </w:p>
        </w:tc>
        <w:tc>
          <w:tcPr>
            <w:tcW w:w="3122" w:type="dxa"/>
          </w:tcPr>
          <w:p w14:paraId="182D5ABC" w14:textId="3780C9F8" w:rsidR="009B3BAA" w:rsidRPr="00B2169C" w:rsidRDefault="009B3BAA" w:rsidP="009B3BAA">
            <w:pPr>
              <w:pStyle w:val="Prrafodelista"/>
              <w:ind w:left="0"/>
              <w:jc w:val="both"/>
              <w:rPr>
                <w:rFonts w:ascii="Arial" w:eastAsia="Calibri" w:hAnsi="Arial" w:cs="Arial"/>
                <w:bCs/>
                <w:sz w:val="18"/>
                <w:szCs w:val="18"/>
                <w:lang w:eastAsia="en-US"/>
              </w:rPr>
            </w:pPr>
            <w:r w:rsidRPr="00B2169C">
              <w:rPr>
                <w:rFonts w:ascii="Arial" w:hAnsi="Arial" w:cs="Arial"/>
                <w:color w:val="242424"/>
                <w:sz w:val="18"/>
                <w:szCs w:val="18"/>
                <w:shd w:val="clear" w:color="auto" w:fill="FFFFFF"/>
              </w:rPr>
              <w:t>El partido político no presentó escrito de respuesta o aclaración alguna con relación al requerimiento realizado por esta autoridad.</w:t>
            </w:r>
          </w:p>
        </w:tc>
        <w:tc>
          <w:tcPr>
            <w:tcW w:w="3862" w:type="dxa"/>
          </w:tcPr>
          <w:p w14:paraId="1E5C2EC9" w14:textId="77777777" w:rsidR="00AE38D3" w:rsidRPr="00B2169C" w:rsidRDefault="00AE38D3" w:rsidP="00AE38D3">
            <w:pPr>
              <w:autoSpaceDE w:val="0"/>
              <w:autoSpaceDN w:val="0"/>
              <w:adjustRightInd w:val="0"/>
              <w:jc w:val="both"/>
              <w:rPr>
                <w:rFonts w:ascii="Arial" w:hAnsi="Arial" w:cs="Arial"/>
                <w:b/>
                <w:bCs/>
                <w:color w:val="000000"/>
                <w:sz w:val="18"/>
                <w:szCs w:val="18"/>
              </w:rPr>
            </w:pPr>
            <w:r w:rsidRPr="00B2169C">
              <w:rPr>
                <w:rFonts w:ascii="Arial" w:hAnsi="Arial" w:cs="Arial"/>
                <w:b/>
                <w:bCs/>
                <w:color w:val="000000"/>
                <w:sz w:val="18"/>
                <w:szCs w:val="18"/>
              </w:rPr>
              <w:t>No atendida</w:t>
            </w:r>
          </w:p>
          <w:p w14:paraId="517BA39E" w14:textId="77777777" w:rsidR="00AE38D3" w:rsidRPr="00B2169C" w:rsidRDefault="00AE38D3" w:rsidP="00AE38D3">
            <w:pPr>
              <w:autoSpaceDE w:val="0"/>
              <w:autoSpaceDN w:val="0"/>
              <w:adjustRightInd w:val="0"/>
              <w:jc w:val="both"/>
              <w:rPr>
                <w:rFonts w:ascii="Arial" w:hAnsi="Arial" w:cs="Arial"/>
                <w:b/>
                <w:bCs/>
                <w:color w:val="000000"/>
                <w:sz w:val="18"/>
                <w:szCs w:val="18"/>
              </w:rPr>
            </w:pPr>
          </w:p>
          <w:p w14:paraId="0F40D2FF" w14:textId="584936BD" w:rsidR="00AE38D3" w:rsidRPr="00B2169C" w:rsidRDefault="00BF36F5" w:rsidP="00AE38D3">
            <w:pPr>
              <w:autoSpaceDE w:val="0"/>
              <w:autoSpaceDN w:val="0"/>
              <w:adjustRightInd w:val="0"/>
              <w:jc w:val="both"/>
              <w:rPr>
                <w:rFonts w:ascii="Arial" w:hAnsi="Arial" w:cs="Arial"/>
                <w:b/>
                <w:bCs/>
                <w:color w:val="000000"/>
                <w:sz w:val="18"/>
                <w:szCs w:val="18"/>
              </w:rPr>
            </w:pPr>
            <w:r w:rsidRPr="00B2169C">
              <w:rPr>
                <w:rFonts w:ascii="Arial" w:hAnsi="Arial" w:cs="Arial"/>
                <w:sz w:val="18"/>
                <w:szCs w:val="18"/>
              </w:rPr>
              <w:t>Aun y cuando el sujeto obligado omitió dar respuesta o aclaración respecto a esta observación</w:t>
            </w:r>
            <w:r w:rsidR="00AE38D3" w:rsidRPr="00B2169C">
              <w:rPr>
                <w:rFonts w:ascii="Arial" w:hAnsi="Arial" w:cs="Arial"/>
                <w:color w:val="000000"/>
                <w:sz w:val="18"/>
                <w:szCs w:val="18"/>
              </w:rPr>
              <w:t>, así como de la revisión a la documentación presentada en el Sistema Integral de Fiscalización (SIF), se determinó que omitió presentar el papel de trabajo en el cual realizó el cálculo del saldo o remanente de financiamiento público a devolver.</w:t>
            </w:r>
          </w:p>
          <w:p w14:paraId="44EB3802" w14:textId="77777777" w:rsidR="00AE38D3" w:rsidRPr="00B2169C" w:rsidRDefault="00AE38D3" w:rsidP="00AE38D3">
            <w:pPr>
              <w:jc w:val="both"/>
              <w:rPr>
                <w:rFonts w:ascii="Arial" w:eastAsia="Calibri" w:hAnsi="Arial" w:cs="Arial"/>
                <w:sz w:val="18"/>
                <w:szCs w:val="18"/>
              </w:rPr>
            </w:pPr>
          </w:p>
          <w:p w14:paraId="0ED0877C" w14:textId="77ECF6C1" w:rsidR="00AE38D3" w:rsidRPr="00B2169C" w:rsidRDefault="00AE38D3" w:rsidP="00AE38D3">
            <w:pPr>
              <w:jc w:val="both"/>
              <w:rPr>
                <w:rFonts w:ascii="Arial" w:eastAsia="Calibri" w:hAnsi="Arial" w:cs="Arial"/>
                <w:sz w:val="18"/>
                <w:szCs w:val="18"/>
              </w:rPr>
            </w:pPr>
            <w:r w:rsidRPr="00B2169C">
              <w:rPr>
                <w:rFonts w:ascii="Arial" w:eastAsia="Calibri" w:hAnsi="Arial" w:cs="Arial"/>
                <w:sz w:val="18"/>
                <w:szCs w:val="18"/>
              </w:rPr>
              <w:t>Aunado a lo anterior, aun y cuando el sujeto obligado</w:t>
            </w:r>
            <w:r w:rsidRPr="00B2169C">
              <w:rPr>
                <w:rFonts w:ascii="Arial" w:eastAsia="Calibri" w:hAnsi="Arial" w:cs="Arial"/>
                <w:color w:val="C00000"/>
                <w:sz w:val="18"/>
                <w:szCs w:val="18"/>
              </w:rPr>
              <w:t xml:space="preserve">, </w:t>
            </w:r>
            <w:r w:rsidRPr="00B2169C">
              <w:rPr>
                <w:rFonts w:ascii="Arial" w:eastAsia="Calibri" w:hAnsi="Arial" w:cs="Arial"/>
                <w:sz w:val="18"/>
                <w:szCs w:val="18"/>
              </w:rPr>
              <w:t xml:space="preserve">no presento el papel de trabajo. La UTF procedió a realizar un nuevo cálculo detallado en el </w:t>
            </w:r>
            <w:r w:rsidRPr="00B2169C">
              <w:rPr>
                <w:rFonts w:ascii="Arial" w:hAnsi="Arial" w:cs="Arial"/>
                <w:b/>
                <w:sz w:val="18"/>
                <w:szCs w:val="18"/>
              </w:rPr>
              <w:t>Anexo 2-RSP-QR</w:t>
            </w:r>
            <w:r w:rsidRPr="00B2169C">
              <w:rPr>
                <w:rFonts w:ascii="Arial" w:eastAsia="Calibri" w:hAnsi="Arial" w:cs="Arial"/>
                <w:sz w:val="18"/>
                <w:szCs w:val="18"/>
              </w:rPr>
              <w:t>, determinando que existe un remanente a reintegrar, como se detalla a continuación:</w:t>
            </w:r>
          </w:p>
          <w:p w14:paraId="58C338EE" w14:textId="77777777" w:rsidR="00AE38D3" w:rsidRPr="00B2169C" w:rsidRDefault="00AE38D3" w:rsidP="00AE38D3">
            <w:pPr>
              <w:jc w:val="both"/>
              <w:rPr>
                <w:rFonts w:ascii="Arial" w:eastAsia="Calibri" w:hAnsi="Arial" w:cs="Arial"/>
                <w:sz w:val="18"/>
                <w:szCs w:val="18"/>
              </w:rPr>
            </w:pPr>
          </w:p>
          <w:p w14:paraId="70EA62F5" w14:textId="77777777" w:rsidR="00AE38D3" w:rsidRPr="00B2169C" w:rsidRDefault="00AE38D3" w:rsidP="00AE38D3">
            <w:pPr>
              <w:jc w:val="both"/>
              <w:rPr>
                <w:rFonts w:eastAsia="Calibri"/>
                <w:sz w:val="18"/>
                <w:szCs w:val="18"/>
              </w:rPr>
            </w:pPr>
          </w:p>
          <w:tbl>
            <w:tblPr>
              <w:tblpPr w:leftFromText="141" w:rightFromText="141" w:vertAnchor="text" w:tblpY="1"/>
              <w:tblOverlap w:val="never"/>
              <w:tblW w:w="3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24"/>
              <w:gridCol w:w="1004"/>
              <w:gridCol w:w="1014"/>
              <w:gridCol w:w="606"/>
            </w:tblGrid>
            <w:tr w:rsidR="00AE38D3" w:rsidRPr="00B2169C" w14:paraId="7745F0AC" w14:textId="77777777" w:rsidTr="00AE38D3">
              <w:trPr>
                <w:trHeight w:val="479"/>
              </w:trPr>
              <w:tc>
                <w:tcPr>
                  <w:tcW w:w="1024" w:type="dxa"/>
                  <w:tcMar>
                    <w:top w:w="0" w:type="dxa"/>
                    <w:left w:w="28" w:type="dxa"/>
                    <w:bottom w:w="0" w:type="dxa"/>
                    <w:right w:w="28" w:type="dxa"/>
                  </w:tcMar>
                  <w:vAlign w:val="center"/>
                </w:tcPr>
                <w:p w14:paraId="6AE332B5" w14:textId="77777777" w:rsidR="00AE38D3" w:rsidRPr="00B2169C" w:rsidRDefault="00AE38D3" w:rsidP="00AE38D3">
                  <w:pPr>
                    <w:spacing w:after="0" w:line="240" w:lineRule="auto"/>
                    <w:jc w:val="center"/>
                    <w:rPr>
                      <w:rFonts w:ascii="Arial" w:eastAsia="Times New Roman" w:hAnsi="Arial" w:cs="Arial"/>
                      <w:b/>
                      <w:bCs/>
                      <w:i/>
                      <w:iCs/>
                      <w:color w:val="242424"/>
                      <w:sz w:val="10"/>
                      <w:szCs w:val="16"/>
                      <w:lang w:eastAsia="es-MX"/>
                    </w:rPr>
                  </w:pPr>
                  <w:r w:rsidRPr="00B2169C">
                    <w:rPr>
                      <w:rFonts w:ascii="Arial" w:eastAsia="Times New Roman" w:hAnsi="Arial" w:cs="Arial"/>
                      <w:b/>
                      <w:bCs/>
                      <w:i/>
                      <w:iCs/>
                      <w:color w:val="242424"/>
                      <w:sz w:val="10"/>
                      <w:szCs w:val="16"/>
                      <w:lang w:eastAsia="es-MX"/>
                    </w:rPr>
                    <w:t>Tipo de financiamiento</w:t>
                  </w:r>
                </w:p>
              </w:tc>
              <w:tc>
                <w:tcPr>
                  <w:tcW w:w="1004" w:type="dxa"/>
                  <w:tcMar>
                    <w:top w:w="0" w:type="dxa"/>
                    <w:left w:w="28" w:type="dxa"/>
                    <w:bottom w:w="0" w:type="dxa"/>
                    <w:right w:w="28" w:type="dxa"/>
                  </w:tcMar>
                  <w:vAlign w:val="center"/>
                </w:tcPr>
                <w:p w14:paraId="291D4490" w14:textId="77777777" w:rsidR="00AE38D3" w:rsidRPr="00B2169C" w:rsidRDefault="00AE38D3" w:rsidP="00AE38D3">
                  <w:pPr>
                    <w:spacing w:after="0" w:line="240" w:lineRule="auto"/>
                    <w:jc w:val="center"/>
                    <w:rPr>
                      <w:rFonts w:ascii="Arial" w:eastAsia="Times New Roman" w:hAnsi="Arial" w:cs="Arial"/>
                      <w:b/>
                      <w:bCs/>
                      <w:i/>
                      <w:iCs/>
                      <w:color w:val="242424"/>
                      <w:sz w:val="10"/>
                      <w:szCs w:val="16"/>
                      <w:lang w:eastAsia="es-MX"/>
                    </w:rPr>
                  </w:pPr>
                  <w:r w:rsidRPr="00B2169C">
                    <w:rPr>
                      <w:rFonts w:ascii="Arial" w:eastAsia="Times New Roman" w:hAnsi="Arial" w:cs="Arial"/>
                      <w:b/>
                      <w:bCs/>
                      <w:i/>
                      <w:iCs/>
                      <w:color w:val="242424"/>
                      <w:sz w:val="10"/>
                      <w:szCs w:val="16"/>
                      <w:lang w:eastAsia="es-MX"/>
                    </w:rPr>
                    <w:t>Importe del remanente determinado por el partido</w:t>
                  </w:r>
                </w:p>
              </w:tc>
              <w:tc>
                <w:tcPr>
                  <w:tcW w:w="1014" w:type="dxa"/>
                  <w:tcMar>
                    <w:top w:w="0" w:type="dxa"/>
                    <w:left w:w="28" w:type="dxa"/>
                    <w:bottom w:w="0" w:type="dxa"/>
                    <w:right w:w="28" w:type="dxa"/>
                  </w:tcMar>
                  <w:vAlign w:val="center"/>
                </w:tcPr>
                <w:p w14:paraId="62DC170F" w14:textId="77777777" w:rsidR="00AE38D3" w:rsidRPr="00B2169C" w:rsidRDefault="00AE38D3" w:rsidP="00AE38D3">
                  <w:pPr>
                    <w:spacing w:after="0" w:line="240" w:lineRule="auto"/>
                    <w:jc w:val="center"/>
                    <w:rPr>
                      <w:rFonts w:ascii="Arial" w:eastAsia="Times New Roman" w:hAnsi="Arial" w:cs="Arial"/>
                      <w:b/>
                      <w:bCs/>
                      <w:i/>
                      <w:iCs/>
                      <w:color w:val="242424"/>
                      <w:sz w:val="10"/>
                      <w:szCs w:val="16"/>
                      <w:lang w:eastAsia="es-MX"/>
                    </w:rPr>
                  </w:pPr>
                  <w:r w:rsidRPr="00B2169C">
                    <w:rPr>
                      <w:rFonts w:ascii="Arial" w:eastAsia="Times New Roman" w:hAnsi="Arial" w:cs="Arial"/>
                      <w:b/>
                      <w:bCs/>
                      <w:i/>
                      <w:iCs/>
                      <w:color w:val="242424"/>
                      <w:sz w:val="10"/>
                      <w:szCs w:val="16"/>
                      <w:lang w:eastAsia="es-MX"/>
                    </w:rPr>
                    <w:t>Importe del remanente determinado por la UTF</w:t>
                  </w:r>
                </w:p>
              </w:tc>
              <w:tc>
                <w:tcPr>
                  <w:tcW w:w="606" w:type="dxa"/>
                  <w:tcMar>
                    <w:top w:w="0" w:type="dxa"/>
                    <w:left w:w="28" w:type="dxa"/>
                    <w:bottom w:w="0" w:type="dxa"/>
                    <w:right w:w="28" w:type="dxa"/>
                  </w:tcMar>
                  <w:vAlign w:val="center"/>
                </w:tcPr>
                <w:p w14:paraId="306D96FB" w14:textId="77777777" w:rsidR="00AE38D3" w:rsidRPr="00B2169C" w:rsidRDefault="00AE38D3" w:rsidP="00AE38D3">
                  <w:pPr>
                    <w:spacing w:after="0" w:line="240" w:lineRule="auto"/>
                    <w:jc w:val="center"/>
                    <w:rPr>
                      <w:rFonts w:ascii="Arial" w:eastAsia="Times New Roman" w:hAnsi="Arial" w:cs="Arial"/>
                      <w:b/>
                      <w:bCs/>
                      <w:i/>
                      <w:iCs/>
                      <w:color w:val="242424"/>
                      <w:sz w:val="10"/>
                      <w:szCs w:val="16"/>
                      <w:lang w:eastAsia="es-MX"/>
                    </w:rPr>
                  </w:pPr>
                  <w:r w:rsidRPr="00B2169C">
                    <w:rPr>
                      <w:rFonts w:ascii="Arial" w:eastAsia="Times New Roman" w:hAnsi="Arial" w:cs="Arial"/>
                      <w:b/>
                      <w:bCs/>
                      <w:i/>
                      <w:iCs/>
                      <w:color w:val="242424"/>
                      <w:sz w:val="10"/>
                      <w:szCs w:val="16"/>
                      <w:lang w:eastAsia="es-MX"/>
                    </w:rPr>
                    <w:t>Diferencia</w:t>
                  </w:r>
                </w:p>
              </w:tc>
            </w:tr>
            <w:tr w:rsidR="00AE38D3" w:rsidRPr="00B2169C" w14:paraId="51F90AFC" w14:textId="77777777" w:rsidTr="00AE38D3">
              <w:trPr>
                <w:trHeight w:val="151"/>
              </w:trPr>
              <w:tc>
                <w:tcPr>
                  <w:tcW w:w="1024" w:type="dxa"/>
                  <w:tcMar>
                    <w:top w:w="0" w:type="dxa"/>
                    <w:left w:w="28" w:type="dxa"/>
                    <w:bottom w:w="0" w:type="dxa"/>
                    <w:right w:w="28" w:type="dxa"/>
                  </w:tcMar>
                  <w:vAlign w:val="center"/>
                </w:tcPr>
                <w:p w14:paraId="512F005A" w14:textId="77777777" w:rsidR="00AE38D3" w:rsidRPr="00B2169C" w:rsidRDefault="00AE38D3" w:rsidP="00AE38D3">
                  <w:pPr>
                    <w:spacing w:after="0" w:line="240" w:lineRule="auto"/>
                    <w:rPr>
                      <w:rFonts w:ascii="Arial" w:eastAsia="Times New Roman" w:hAnsi="Arial" w:cs="Arial"/>
                      <w:i/>
                      <w:iCs/>
                      <w:color w:val="242424"/>
                      <w:sz w:val="10"/>
                      <w:szCs w:val="16"/>
                      <w:lang w:eastAsia="es-MX"/>
                    </w:rPr>
                  </w:pPr>
                  <w:r w:rsidRPr="00B2169C">
                    <w:rPr>
                      <w:rFonts w:ascii="Arial" w:eastAsia="Times New Roman" w:hAnsi="Arial" w:cs="Arial"/>
                      <w:i/>
                      <w:iCs/>
                      <w:color w:val="242424"/>
                      <w:sz w:val="10"/>
                      <w:szCs w:val="16"/>
                      <w:lang w:eastAsia="es-MX"/>
                    </w:rPr>
                    <w:t>Para operación ordinaria</w:t>
                  </w:r>
                </w:p>
              </w:tc>
              <w:tc>
                <w:tcPr>
                  <w:tcW w:w="1004" w:type="dxa"/>
                  <w:tcMar>
                    <w:top w:w="0" w:type="dxa"/>
                    <w:left w:w="28" w:type="dxa"/>
                    <w:bottom w:w="0" w:type="dxa"/>
                    <w:right w:w="28" w:type="dxa"/>
                  </w:tcMar>
                </w:tcPr>
                <w:p w14:paraId="132D5EEE" w14:textId="77777777" w:rsidR="00AE38D3" w:rsidRPr="00B2169C" w:rsidRDefault="00AE38D3" w:rsidP="00AE38D3">
                  <w:pPr>
                    <w:spacing w:after="0" w:line="240" w:lineRule="auto"/>
                    <w:rPr>
                      <w:rFonts w:ascii="Arial" w:eastAsia="Times New Roman" w:hAnsi="Arial" w:cs="Arial"/>
                      <w:color w:val="000000"/>
                      <w:sz w:val="10"/>
                      <w:lang w:eastAsia="es-MX"/>
                    </w:rPr>
                  </w:pPr>
                </w:p>
              </w:tc>
              <w:tc>
                <w:tcPr>
                  <w:tcW w:w="1014" w:type="dxa"/>
                  <w:tcMar>
                    <w:top w:w="0" w:type="dxa"/>
                    <w:left w:w="28" w:type="dxa"/>
                    <w:bottom w:w="0" w:type="dxa"/>
                    <w:right w:w="28" w:type="dxa"/>
                  </w:tcMar>
                </w:tcPr>
                <w:p w14:paraId="4E9F88F5" w14:textId="77777777" w:rsidR="00AE38D3" w:rsidRPr="00B2169C" w:rsidRDefault="00AE38D3" w:rsidP="00AE38D3">
                  <w:pPr>
                    <w:spacing w:after="0" w:line="240" w:lineRule="auto"/>
                    <w:jc w:val="center"/>
                    <w:rPr>
                      <w:rFonts w:ascii="Arial" w:eastAsia="Times New Roman" w:hAnsi="Arial" w:cs="Arial"/>
                      <w:color w:val="000000"/>
                      <w:sz w:val="10"/>
                      <w:lang w:eastAsia="es-MX"/>
                    </w:rPr>
                  </w:pPr>
                  <w:r w:rsidRPr="00B2169C">
                    <w:rPr>
                      <w:rFonts w:ascii="Arial" w:eastAsia="Times New Roman" w:hAnsi="Arial" w:cs="Arial"/>
                      <w:color w:val="000000"/>
                      <w:sz w:val="10"/>
                      <w:lang w:eastAsia="es-MX"/>
                    </w:rPr>
                    <w:t>$46,338.01</w:t>
                  </w:r>
                </w:p>
              </w:tc>
              <w:tc>
                <w:tcPr>
                  <w:tcW w:w="606" w:type="dxa"/>
                  <w:tcMar>
                    <w:top w:w="0" w:type="dxa"/>
                    <w:left w:w="28" w:type="dxa"/>
                    <w:bottom w:w="0" w:type="dxa"/>
                    <w:right w:w="28" w:type="dxa"/>
                  </w:tcMar>
                </w:tcPr>
                <w:p w14:paraId="5955F731" w14:textId="77777777" w:rsidR="00AE38D3" w:rsidRPr="00B2169C" w:rsidRDefault="00AE38D3" w:rsidP="00AE38D3">
                  <w:pPr>
                    <w:spacing w:after="0" w:line="240" w:lineRule="auto"/>
                    <w:rPr>
                      <w:rFonts w:ascii="Arial" w:eastAsia="Times New Roman" w:hAnsi="Arial" w:cs="Arial"/>
                      <w:color w:val="000000"/>
                      <w:sz w:val="10"/>
                      <w:lang w:eastAsia="es-MX"/>
                    </w:rPr>
                  </w:pPr>
                  <w:r w:rsidRPr="00B2169C">
                    <w:rPr>
                      <w:rFonts w:ascii="Arial" w:eastAsia="Times New Roman" w:hAnsi="Arial" w:cs="Arial"/>
                      <w:color w:val="000000"/>
                      <w:sz w:val="10"/>
                      <w:lang w:eastAsia="es-MX"/>
                    </w:rPr>
                    <w:t> </w:t>
                  </w:r>
                </w:p>
              </w:tc>
            </w:tr>
            <w:tr w:rsidR="00AE38D3" w:rsidRPr="00B2169C" w14:paraId="13D751F2" w14:textId="77777777" w:rsidTr="00AE38D3">
              <w:trPr>
                <w:trHeight w:val="151"/>
              </w:trPr>
              <w:tc>
                <w:tcPr>
                  <w:tcW w:w="1024" w:type="dxa"/>
                  <w:tcMar>
                    <w:top w:w="0" w:type="dxa"/>
                    <w:left w:w="28" w:type="dxa"/>
                    <w:bottom w:w="0" w:type="dxa"/>
                    <w:right w:w="28" w:type="dxa"/>
                  </w:tcMar>
                  <w:vAlign w:val="center"/>
                </w:tcPr>
                <w:p w14:paraId="5A274CDF" w14:textId="77777777" w:rsidR="00AE38D3" w:rsidRPr="00B2169C" w:rsidRDefault="00AE38D3" w:rsidP="00AE38D3">
                  <w:pPr>
                    <w:spacing w:after="0" w:line="240" w:lineRule="auto"/>
                    <w:rPr>
                      <w:rFonts w:ascii="Arial" w:eastAsia="Times New Roman" w:hAnsi="Arial" w:cs="Arial"/>
                      <w:i/>
                      <w:iCs/>
                      <w:color w:val="242424"/>
                      <w:sz w:val="10"/>
                      <w:szCs w:val="16"/>
                      <w:lang w:eastAsia="es-MX"/>
                    </w:rPr>
                  </w:pPr>
                  <w:r w:rsidRPr="00B2169C">
                    <w:rPr>
                      <w:rFonts w:ascii="Arial" w:eastAsia="Times New Roman" w:hAnsi="Arial" w:cs="Arial"/>
                      <w:i/>
                      <w:iCs/>
                      <w:color w:val="242424"/>
                      <w:sz w:val="10"/>
                      <w:szCs w:val="16"/>
                      <w:lang w:eastAsia="es-MX"/>
                    </w:rPr>
                    <w:t>Para actividades especificas</w:t>
                  </w:r>
                </w:p>
              </w:tc>
              <w:tc>
                <w:tcPr>
                  <w:tcW w:w="1004" w:type="dxa"/>
                  <w:tcMar>
                    <w:top w:w="0" w:type="dxa"/>
                    <w:left w:w="28" w:type="dxa"/>
                    <w:bottom w:w="0" w:type="dxa"/>
                    <w:right w:w="28" w:type="dxa"/>
                  </w:tcMar>
                </w:tcPr>
                <w:p w14:paraId="30BCF35C" w14:textId="77777777" w:rsidR="00AE38D3" w:rsidRPr="00B2169C" w:rsidRDefault="00AE38D3" w:rsidP="00AE38D3">
                  <w:pPr>
                    <w:spacing w:after="0" w:line="240" w:lineRule="auto"/>
                    <w:rPr>
                      <w:rFonts w:ascii="Arial" w:eastAsia="Times New Roman" w:hAnsi="Arial" w:cs="Arial"/>
                      <w:color w:val="000000"/>
                      <w:sz w:val="10"/>
                      <w:lang w:eastAsia="es-MX"/>
                    </w:rPr>
                  </w:pPr>
                  <w:r w:rsidRPr="00B2169C">
                    <w:rPr>
                      <w:rFonts w:ascii="Arial" w:eastAsia="Times New Roman" w:hAnsi="Arial" w:cs="Arial"/>
                      <w:color w:val="000000"/>
                      <w:sz w:val="10"/>
                      <w:lang w:eastAsia="es-MX"/>
                    </w:rPr>
                    <w:t> </w:t>
                  </w:r>
                </w:p>
              </w:tc>
              <w:tc>
                <w:tcPr>
                  <w:tcW w:w="1014" w:type="dxa"/>
                  <w:tcMar>
                    <w:top w:w="0" w:type="dxa"/>
                    <w:left w:w="28" w:type="dxa"/>
                    <w:bottom w:w="0" w:type="dxa"/>
                    <w:right w:w="28" w:type="dxa"/>
                  </w:tcMar>
                </w:tcPr>
                <w:p w14:paraId="5BD0DCEC" w14:textId="77777777" w:rsidR="00AE38D3" w:rsidRPr="00B2169C" w:rsidRDefault="00AE38D3" w:rsidP="00AE38D3">
                  <w:pPr>
                    <w:spacing w:after="0" w:line="240" w:lineRule="auto"/>
                    <w:jc w:val="center"/>
                    <w:rPr>
                      <w:rFonts w:ascii="Arial" w:eastAsia="Times New Roman" w:hAnsi="Arial" w:cs="Arial"/>
                      <w:color w:val="000000"/>
                      <w:sz w:val="10"/>
                      <w:lang w:eastAsia="es-MX"/>
                    </w:rPr>
                  </w:pPr>
                  <w:r w:rsidRPr="00B2169C">
                    <w:rPr>
                      <w:rFonts w:ascii="Arial" w:eastAsia="Times New Roman" w:hAnsi="Arial" w:cs="Arial"/>
                      <w:color w:val="000000"/>
                      <w:sz w:val="10"/>
                      <w:lang w:eastAsia="es-MX"/>
                    </w:rPr>
                    <w:t>$5,065.54</w:t>
                  </w:r>
                </w:p>
              </w:tc>
              <w:tc>
                <w:tcPr>
                  <w:tcW w:w="606" w:type="dxa"/>
                  <w:tcMar>
                    <w:top w:w="0" w:type="dxa"/>
                    <w:left w:w="28" w:type="dxa"/>
                    <w:bottom w:w="0" w:type="dxa"/>
                    <w:right w:w="28" w:type="dxa"/>
                  </w:tcMar>
                </w:tcPr>
                <w:p w14:paraId="76B83507" w14:textId="77777777" w:rsidR="00AE38D3" w:rsidRPr="00B2169C" w:rsidRDefault="00AE38D3" w:rsidP="00AE38D3">
                  <w:pPr>
                    <w:spacing w:after="0" w:line="240" w:lineRule="auto"/>
                    <w:rPr>
                      <w:rFonts w:ascii="Arial" w:eastAsia="Times New Roman" w:hAnsi="Arial" w:cs="Arial"/>
                      <w:color w:val="000000"/>
                      <w:sz w:val="10"/>
                      <w:lang w:eastAsia="es-MX"/>
                    </w:rPr>
                  </w:pPr>
                  <w:r w:rsidRPr="00B2169C">
                    <w:rPr>
                      <w:rFonts w:ascii="Arial" w:eastAsia="Times New Roman" w:hAnsi="Arial" w:cs="Arial"/>
                      <w:color w:val="000000"/>
                      <w:sz w:val="10"/>
                      <w:lang w:eastAsia="es-MX"/>
                    </w:rPr>
                    <w:t> </w:t>
                  </w:r>
                </w:p>
              </w:tc>
            </w:tr>
          </w:tbl>
          <w:p w14:paraId="466F62E4" w14:textId="402E8C27" w:rsidR="00AE38D3" w:rsidRPr="00B2169C" w:rsidRDefault="00AE38D3" w:rsidP="00AE38D3"/>
          <w:p w14:paraId="6F5D1CF6" w14:textId="7F736C64" w:rsidR="00AE38D3" w:rsidRPr="00B2169C" w:rsidRDefault="560E0DA1" w:rsidP="0575D838">
            <w:pPr>
              <w:pStyle w:val="NormalWeb"/>
              <w:spacing w:before="0" w:beforeAutospacing="0" w:after="0" w:afterAutospacing="0"/>
              <w:jc w:val="both"/>
              <w:rPr>
                <w:rFonts w:ascii="Arial" w:hAnsi="Arial" w:cs="Arial"/>
                <w:b/>
                <w:bCs/>
                <w:sz w:val="18"/>
                <w:szCs w:val="18"/>
              </w:rPr>
            </w:pPr>
            <w:r w:rsidRPr="00B2169C">
              <w:rPr>
                <w:rFonts w:ascii="Arial" w:hAnsi="Arial" w:cs="Arial"/>
                <w:b/>
                <w:bCs/>
                <w:sz w:val="18"/>
                <w:szCs w:val="18"/>
              </w:rPr>
              <w:t xml:space="preserve">Seguimiento </w:t>
            </w:r>
          </w:p>
          <w:p w14:paraId="44B873B2" w14:textId="7AA6740C" w:rsidR="00AE38D3" w:rsidRPr="00B2169C" w:rsidRDefault="00AE38D3" w:rsidP="0575D838">
            <w:pPr>
              <w:pStyle w:val="NormalWeb"/>
              <w:spacing w:before="0" w:beforeAutospacing="0" w:after="0" w:afterAutospacing="0"/>
              <w:jc w:val="both"/>
              <w:rPr>
                <w:rFonts w:ascii="Arial" w:hAnsi="Arial" w:cs="Arial"/>
                <w:sz w:val="18"/>
                <w:szCs w:val="18"/>
              </w:rPr>
            </w:pPr>
          </w:p>
          <w:p w14:paraId="483E4A6A" w14:textId="77777777" w:rsidR="00EC3A90" w:rsidRPr="00B2169C" w:rsidRDefault="00EC3A90" w:rsidP="00EC3A90">
            <w:pPr>
              <w:jc w:val="both"/>
              <w:rPr>
                <w:rFonts w:ascii="Arial" w:hAnsi="Arial" w:cs="Arial"/>
                <w:sz w:val="18"/>
                <w:szCs w:val="18"/>
              </w:rPr>
            </w:pPr>
            <w:r w:rsidRPr="00B2169C">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B2169C">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B2169C">
              <w:rPr>
                <w:rFonts w:ascii="Arial" w:hAnsi="Arial" w:cs="Arial"/>
                <w:sz w:val="18"/>
                <w:szCs w:val="18"/>
              </w:rPr>
              <w:t xml:space="preserve"> contenidas en el Acuerdo INE/CG/1260/2018, en el que se establece que: </w:t>
            </w:r>
            <w:r w:rsidRPr="00B2169C">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B2169C">
              <w:rPr>
                <w:rFonts w:ascii="Arial" w:hAnsi="Arial" w:cs="Arial"/>
                <w:sz w:val="18"/>
                <w:szCs w:val="18"/>
              </w:rPr>
              <w:t>Esto es, que en el momento en el que se emite el presente dictamen, corresponde que se apliquen todos los recursos disponibles para la liquidación.</w:t>
            </w:r>
          </w:p>
          <w:p w14:paraId="18B9931C" w14:textId="77777777" w:rsidR="00EC3A90" w:rsidRPr="00B2169C" w:rsidRDefault="00EC3A90" w:rsidP="00EC3A90">
            <w:pPr>
              <w:jc w:val="both"/>
              <w:rPr>
                <w:rFonts w:ascii="Arial" w:hAnsi="Arial" w:cs="Arial"/>
                <w:sz w:val="18"/>
                <w:szCs w:val="18"/>
              </w:rPr>
            </w:pPr>
          </w:p>
          <w:p w14:paraId="224D6168" w14:textId="77777777" w:rsidR="00EC3A90" w:rsidRPr="00B2169C" w:rsidRDefault="00EC3A90" w:rsidP="00EC3A90">
            <w:pPr>
              <w:jc w:val="both"/>
              <w:rPr>
                <w:rFonts w:ascii="Arial" w:hAnsi="Arial" w:cs="Arial"/>
                <w:sz w:val="18"/>
                <w:szCs w:val="18"/>
              </w:rPr>
            </w:pPr>
            <w:r w:rsidRPr="00B2169C">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0D9E8A28" w14:textId="77777777" w:rsidR="00EC3A90" w:rsidRPr="00B2169C" w:rsidRDefault="00EC3A90" w:rsidP="00EC3A90">
            <w:pPr>
              <w:jc w:val="both"/>
              <w:rPr>
                <w:rFonts w:ascii="Arial" w:hAnsi="Arial" w:cs="Arial"/>
                <w:sz w:val="18"/>
                <w:szCs w:val="18"/>
              </w:rPr>
            </w:pPr>
          </w:p>
          <w:p w14:paraId="1626DCED" w14:textId="77777777" w:rsidR="00EC3A90" w:rsidRPr="00B2169C" w:rsidRDefault="00EC3A90" w:rsidP="00EC3A90">
            <w:pPr>
              <w:jc w:val="both"/>
              <w:rPr>
                <w:rFonts w:ascii="Arial" w:hAnsi="Arial" w:cs="Arial"/>
                <w:sz w:val="18"/>
                <w:szCs w:val="18"/>
              </w:rPr>
            </w:pPr>
            <w:r w:rsidRPr="00B2169C">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6BF63302" w14:textId="77777777" w:rsidR="00EC3A90" w:rsidRPr="00B2169C" w:rsidRDefault="00EC3A90" w:rsidP="00EC3A90">
            <w:pPr>
              <w:jc w:val="both"/>
              <w:rPr>
                <w:rFonts w:ascii="Arial" w:hAnsi="Arial" w:cs="Arial"/>
                <w:sz w:val="18"/>
                <w:szCs w:val="18"/>
              </w:rPr>
            </w:pPr>
          </w:p>
          <w:p w14:paraId="5F0FB56E" w14:textId="77777777" w:rsidR="00EC3A90" w:rsidRPr="00B2169C" w:rsidRDefault="00EC3A90" w:rsidP="00EC3A90">
            <w:pPr>
              <w:jc w:val="both"/>
              <w:rPr>
                <w:rFonts w:ascii="Arial" w:hAnsi="Arial" w:cs="Arial"/>
                <w:sz w:val="18"/>
                <w:szCs w:val="18"/>
              </w:rPr>
            </w:pPr>
            <w:r w:rsidRPr="00B2169C">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78B037C4" w14:textId="77777777" w:rsidR="00EC3A90" w:rsidRPr="00B2169C" w:rsidRDefault="00EC3A90" w:rsidP="00EC3A90">
            <w:pPr>
              <w:jc w:val="both"/>
              <w:rPr>
                <w:rFonts w:ascii="Arial" w:hAnsi="Arial" w:cs="Arial"/>
                <w:sz w:val="18"/>
                <w:szCs w:val="18"/>
              </w:rPr>
            </w:pPr>
          </w:p>
          <w:p w14:paraId="1B584F3E" w14:textId="77777777" w:rsidR="00EC3A90" w:rsidRPr="00B2169C" w:rsidRDefault="00EC3A90" w:rsidP="00EC3A90">
            <w:pPr>
              <w:jc w:val="both"/>
              <w:rPr>
                <w:rFonts w:ascii="Arial" w:hAnsi="Arial" w:cs="Arial"/>
                <w:sz w:val="18"/>
                <w:szCs w:val="18"/>
              </w:rPr>
            </w:pPr>
            <w:r w:rsidRPr="00B2169C">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25E4CCE0" w14:textId="77777777" w:rsidR="00EC3A90" w:rsidRPr="00B2169C" w:rsidRDefault="00EC3A90" w:rsidP="00EC3A90">
            <w:pPr>
              <w:jc w:val="both"/>
              <w:rPr>
                <w:rFonts w:ascii="Arial" w:hAnsi="Arial" w:cs="Arial"/>
                <w:sz w:val="18"/>
                <w:szCs w:val="18"/>
              </w:rPr>
            </w:pPr>
          </w:p>
          <w:p w14:paraId="55946E90" w14:textId="77777777" w:rsidR="00EC3A90" w:rsidRPr="00B2169C" w:rsidRDefault="00EC3A90" w:rsidP="00EC3A90">
            <w:pPr>
              <w:jc w:val="both"/>
              <w:rPr>
                <w:rFonts w:ascii="Arial" w:hAnsi="Arial" w:cs="Arial"/>
                <w:sz w:val="18"/>
                <w:szCs w:val="18"/>
              </w:rPr>
            </w:pPr>
            <w:r w:rsidRPr="00B2169C">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3A626534" w14:textId="77777777" w:rsidR="00EC3A90" w:rsidRPr="00B2169C" w:rsidRDefault="00EC3A90" w:rsidP="00EC3A90">
            <w:pPr>
              <w:jc w:val="both"/>
              <w:rPr>
                <w:rFonts w:ascii="Arial" w:hAnsi="Arial" w:cs="Arial"/>
                <w:sz w:val="18"/>
                <w:szCs w:val="18"/>
              </w:rPr>
            </w:pPr>
          </w:p>
          <w:p w14:paraId="1EFE9EE3" w14:textId="1BDA6E4F" w:rsidR="00B04849" w:rsidRPr="00B2169C" w:rsidRDefault="00EC3A90" w:rsidP="00EC3A90">
            <w:pPr>
              <w:pStyle w:val="Prrafodelista"/>
              <w:ind w:left="0"/>
              <w:jc w:val="both"/>
              <w:rPr>
                <w:rFonts w:ascii="Arial" w:hAnsi="Arial" w:cs="Arial"/>
                <w:sz w:val="18"/>
                <w:szCs w:val="18"/>
              </w:rPr>
            </w:pPr>
            <w:r w:rsidRPr="00B2169C">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tc>
        <w:tc>
          <w:tcPr>
            <w:tcW w:w="1616" w:type="dxa"/>
          </w:tcPr>
          <w:p w14:paraId="70652A55" w14:textId="7A4A06C2"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9.24-C13-RSP-QR</w:t>
            </w:r>
          </w:p>
          <w:p w14:paraId="61CC33C1" w14:textId="77777777" w:rsidR="0032454E" w:rsidRPr="00B2169C" w:rsidRDefault="0032454E" w:rsidP="00BC3A98">
            <w:pPr>
              <w:shd w:val="clear" w:color="auto" w:fill="FFFFFF"/>
              <w:jc w:val="both"/>
              <w:rPr>
                <w:rFonts w:ascii="Arial" w:eastAsia="Times New Roman" w:hAnsi="Arial" w:cs="Arial"/>
                <w:color w:val="242424"/>
                <w:sz w:val="18"/>
                <w:szCs w:val="18"/>
                <w:lang w:val="es-ES" w:eastAsia="es-MX"/>
              </w:rPr>
            </w:pPr>
          </w:p>
          <w:p w14:paraId="4C850AB1" w14:textId="04FC6570" w:rsidR="00BC3A98" w:rsidRPr="00B2169C" w:rsidRDefault="00BC3A98" w:rsidP="00BC3A98">
            <w:pPr>
              <w:shd w:val="clear" w:color="auto" w:fill="FFFFFF"/>
              <w:jc w:val="both"/>
              <w:rPr>
                <w:rFonts w:ascii="Arial" w:eastAsia="Times New Roman" w:hAnsi="Arial" w:cs="Arial"/>
                <w:color w:val="242424"/>
                <w:sz w:val="21"/>
                <w:szCs w:val="21"/>
                <w:lang w:eastAsia="es-MX"/>
              </w:rPr>
            </w:pPr>
            <w:r w:rsidRPr="00B2169C">
              <w:rPr>
                <w:rFonts w:ascii="Arial" w:eastAsia="Times New Roman" w:hAnsi="Arial" w:cs="Arial"/>
                <w:color w:val="242424"/>
                <w:sz w:val="18"/>
                <w:szCs w:val="18"/>
                <w:lang w:val="es-ES" w:eastAsia="es-MX"/>
              </w:rPr>
              <w:t>El sujeto obligado omitió presentar</w:t>
            </w:r>
            <w:r w:rsidRPr="00B2169C">
              <w:rPr>
                <w:rFonts w:ascii="Arial" w:eastAsia="Times New Roman" w:hAnsi="Arial" w:cs="Arial"/>
                <w:color w:val="242424"/>
                <w:lang w:eastAsia="es-MX"/>
              </w:rPr>
              <w:t> </w:t>
            </w:r>
            <w:r w:rsidRPr="00B2169C">
              <w:rPr>
                <w:rFonts w:ascii="Arial" w:eastAsia="Times New Roman" w:hAnsi="Arial" w:cs="Arial"/>
                <w:color w:val="242424"/>
                <w:sz w:val="18"/>
                <w:szCs w:val="18"/>
                <w:lang w:val="es-ES" w:eastAsia="es-MX"/>
              </w:rPr>
              <w:t>el papel de trabajo en el cual realizó el cálculo del saldo o remanente de financiamiento público a devolver.</w:t>
            </w:r>
          </w:p>
          <w:p w14:paraId="26F7F926" w14:textId="73B010F6" w:rsidR="00BC3A98" w:rsidRPr="00B2169C" w:rsidRDefault="00BC3A98" w:rsidP="00BC3A98">
            <w:pPr>
              <w:shd w:val="clear" w:color="auto" w:fill="FFFFFF"/>
              <w:rPr>
                <w:rFonts w:ascii="Segoe UI" w:eastAsia="Times New Roman" w:hAnsi="Segoe UI" w:cs="Segoe UI"/>
                <w:color w:val="242424"/>
                <w:sz w:val="21"/>
                <w:szCs w:val="21"/>
                <w:lang w:eastAsia="es-MX"/>
              </w:rPr>
            </w:pPr>
          </w:p>
          <w:p w14:paraId="3381CED4" w14:textId="77777777" w:rsidR="00BC3A98" w:rsidRPr="00B2169C" w:rsidRDefault="00BC3A98" w:rsidP="00BC3A98">
            <w:pPr>
              <w:pStyle w:val="Prrafodelista"/>
              <w:ind w:left="0"/>
              <w:jc w:val="both"/>
              <w:rPr>
                <w:rFonts w:ascii="Arial" w:eastAsia="Calibri" w:hAnsi="Arial" w:cs="Arial"/>
                <w:b/>
                <w:bCs/>
                <w:sz w:val="18"/>
                <w:szCs w:val="18"/>
                <w:lang w:eastAsia="en-US"/>
              </w:rPr>
            </w:pPr>
          </w:p>
          <w:p w14:paraId="07DB6853" w14:textId="5D5DE85B" w:rsidR="0575D838" w:rsidRPr="00B2169C" w:rsidRDefault="0575D838" w:rsidP="0575D838">
            <w:pPr>
              <w:pStyle w:val="Prrafodelista"/>
              <w:ind w:left="0"/>
              <w:jc w:val="both"/>
              <w:rPr>
                <w:rFonts w:ascii="Arial" w:eastAsia="Calibri" w:hAnsi="Arial" w:cs="Arial"/>
                <w:b/>
                <w:bCs/>
                <w:sz w:val="18"/>
                <w:szCs w:val="18"/>
                <w:lang w:eastAsia="en-US"/>
              </w:rPr>
            </w:pPr>
          </w:p>
          <w:p w14:paraId="19A55953" w14:textId="6C8013C1" w:rsidR="0575D838" w:rsidRPr="00B2169C" w:rsidRDefault="0575D838" w:rsidP="0575D838">
            <w:pPr>
              <w:pStyle w:val="Prrafodelista"/>
              <w:ind w:left="0"/>
              <w:jc w:val="both"/>
              <w:rPr>
                <w:rFonts w:ascii="Arial" w:eastAsia="Calibri" w:hAnsi="Arial" w:cs="Arial"/>
                <w:b/>
                <w:bCs/>
                <w:sz w:val="18"/>
                <w:szCs w:val="18"/>
                <w:lang w:eastAsia="en-US"/>
              </w:rPr>
            </w:pPr>
          </w:p>
          <w:p w14:paraId="150D8C3C" w14:textId="2ED92706" w:rsidR="0575D838" w:rsidRPr="00B2169C" w:rsidRDefault="0575D838" w:rsidP="0575D838">
            <w:pPr>
              <w:pStyle w:val="Prrafodelista"/>
              <w:ind w:left="0"/>
              <w:jc w:val="both"/>
              <w:rPr>
                <w:rFonts w:ascii="Arial" w:eastAsia="Calibri" w:hAnsi="Arial" w:cs="Arial"/>
                <w:b/>
                <w:bCs/>
                <w:sz w:val="18"/>
                <w:szCs w:val="18"/>
                <w:lang w:eastAsia="en-US"/>
              </w:rPr>
            </w:pPr>
          </w:p>
          <w:p w14:paraId="7DF6A997" w14:textId="7DAF1D31" w:rsidR="0575D838" w:rsidRPr="00B2169C" w:rsidRDefault="0575D838" w:rsidP="0575D838">
            <w:pPr>
              <w:pStyle w:val="Prrafodelista"/>
              <w:ind w:left="0"/>
              <w:jc w:val="both"/>
              <w:rPr>
                <w:rFonts w:ascii="Arial" w:eastAsia="Calibri" w:hAnsi="Arial" w:cs="Arial"/>
                <w:b/>
                <w:bCs/>
                <w:sz w:val="18"/>
                <w:szCs w:val="18"/>
                <w:lang w:eastAsia="en-US"/>
              </w:rPr>
            </w:pPr>
          </w:p>
          <w:p w14:paraId="386B4798" w14:textId="1726A93A" w:rsidR="0575D838" w:rsidRPr="00B2169C" w:rsidRDefault="0575D838" w:rsidP="0575D838">
            <w:pPr>
              <w:pStyle w:val="Prrafodelista"/>
              <w:ind w:left="0"/>
              <w:jc w:val="both"/>
              <w:rPr>
                <w:rFonts w:ascii="Arial" w:eastAsia="Calibri" w:hAnsi="Arial" w:cs="Arial"/>
                <w:b/>
                <w:bCs/>
                <w:sz w:val="18"/>
                <w:szCs w:val="18"/>
                <w:lang w:eastAsia="en-US"/>
              </w:rPr>
            </w:pPr>
          </w:p>
          <w:p w14:paraId="47EAF523" w14:textId="1993BA70" w:rsidR="0575D838" w:rsidRPr="00B2169C" w:rsidRDefault="0575D838" w:rsidP="0575D838">
            <w:pPr>
              <w:pStyle w:val="Prrafodelista"/>
              <w:ind w:left="0"/>
              <w:jc w:val="both"/>
              <w:rPr>
                <w:rFonts w:ascii="Arial" w:eastAsia="Calibri" w:hAnsi="Arial" w:cs="Arial"/>
                <w:b/>
                <w:bCs/>
                <w:sz w:val="18"/>
                <w:szCs w:val="18"/>
                <w:lang w:eastAsia="en-US"/>
              </w:rPr>
            </w:pPr>
          </w:p>
          <w:p w14:paraId="0CB27362" w14:textId="171C8438" w:rsidR="0575D838" w:rsidRPr="00B2169C" w:rsidRDefault="0575D838" w:rsidP="0575D838">
            <w:pPr>
              <w:pStyle w:val="Prrafodelista"/>
              <w:ind w:left="0"/>
              <w:jc w:val="both"/>
              <w:rPr>
                <w:rFonts w:ascii="Arial" w:eastAsia="Calibri" w:hAnsi="Arial" w:cs="Arial"/>
                <w:b/>
                <w:bCs/>
                <w:sz w:val="18"/>
                <w:szCs w:val="18"/>
                <w:lang w:eastAsia="en-US"/>
              </w:rPr>
            </w:pPr>
          </w:p>
          <w:p w14:paraId="2968EC55" w14:textId="2975AD6D" w:rsidR="0575D838" w:rsidRPr="00B2169C" w:rsidRDefault="0575D838" w:rsidP="0575D838">
            <w:pPr>
              <w:pStyle w:val="Prrafodelista"/>
              <w:ind w:left="0"/>
              <w:jc w:val="both"/>
              <w:rPr>
                <w:rFonts w:ascii="Arial" w:eastAsia="Calibri" w:hAnsi="Arial" w:cs="Arial"/>
                <w:b/>
                <w:bCs/>
                <w:sz w:val="18"/>
                <w:szCs w:val="18"/>
                <w:lang w:eastAsia="en-US"/>
              </w:rPr>
            </w:pPr>
          </w:p>
          <w:p w14:paraId="2172AD45" w14:textId="04A66973" w:rsidR="0575D838" w:rsidRPr="00B2169C" w:rsidRDefault="0575D838" w:rsidP="0575D838">
            <w:pPr>
              <w:pStyle w:val="Prrafodelista"/>
              <w:ind w:left="0"/>
              <w:jc w:val="both"/>
              <w:rPr>
                <w:rFonts w:ascii="Arial" w:eastAsia="Calibri" w:hAnsi="Arial" w:cs="Arial"/>
                <w:b/>
                <w:bCs/>
                <w:sz w:val="18"/>
                <w:szCs w:val="18"/>
                <w:lang w:eastAsia="en-US"/>
              </w:rPr>
            </w:pPr>
          </w:p>
          <w:p w14:paraId="20FC8B71" w14:textId="6AE7DE58" w:rsidR="0575D838" w:rsidRPr="00B2169C" w:rsidRDefault="0575D838" w:rsidP="0575D838">
            <w:pPr>
              <w:pStyle w:val="Prrafodelista"/>
              <w:ind w:left="0"/>
              <w:jc w:val="both"/>
              <w:rPr>
                <w:rFonts w:ascii="Arial" w:eastAsia="Calibri" w:hAnsi="Arial" w:cs="Arial"/>
                <w:b/>
                <w:bCs/>
                <w:sz w:val="18"/>
                <w:szCs w:val="18"/>
                <w:lang w:eastAsia="en-US"/>
              </w:rPr>
            </w:pPr>
          </w:p>
          <w:p w14:paraId="006FE050" w14:textId="7AEE4B34" w:rsidR="0575D838" w:rsidRPr="00B2169C" w:rsidRDefault="0575D838" w:rsidP="0575D838">
            <w:pPr>
              <w:pStyle w:val="Prrafodelista"/>
              <w:ind w:left="0"/>
              <w:jc w:val="both"/>
              <w:rPr>
                <w:rFonts w:ascii="Arial" w:eastAsia="Calibri" w:hAnsi="Arial" w:cs="Arial"/>
                <w:b/>
                <w:bCs/>
                <w:sz w:val="18"/>
                <w:szCs w:val="18"/>
                <w:lang w:eastAsia="en-US"/>
              </w:rPr>
            </w:pPr>
          </w:p>
          <w:p w14:paraId="2B07D69F" w14:textId="05DED01E" w:rsidR="0032454E" w:rsidRPr="00B2169C" w:rsidRDefault="0032454E" w:rsidP="0032454E">
            <w:pPr>
              <w:pStyle w:val="Prrafodelista"/>
              <w:ind w:left="0"/>
              <w:jc w:val="both"/>
              <w:rPr>
                <w:rFonts w:ascii="Arial" w:eastAsia="Calibri" w:hAnsi="Arial" w:cs="Arial"/>
                <w:b/>
                <w:bCs/>
                <w:sz w:val="18"/>
                <w:szCs w:val="18"/>
                <w:lang w:eastAsia="en-US"/>
              </w:rPr>
            </w:pPr>
            <w:r w:rsidRPr="00B2169C">
              <w:rPr>
                <w:rFonts w:ascii="Arial" w:eastAsia="Calibri" w:hAnsi="Arial" w:cs="Arial"/>
                <w:b/>
                <w:bCs/>
                <w:sz w:val="18"/>
                <w:szCs w:val="18"/>
                <w:lang w:eastAsia="en-US"/>
              </w:rPr>
              <w:t>9.24-C14-RSP-QR</w:t>
            </w:r>
          </w:p>
          <w:p w14:paraId="374ED1EC" w14:textId="77777777" w:rsidR="00BC3A98" w:rsidRPr="00B2169C" w:rsidRDefault="00BC3A98" w:rsidP="00BC3A98">
            <w:pPr>
              <w:shd w:val="clear" w:color="auto" w:fill="FFFFFF"/>
              <w:rPr>
                <w:rFonts w:ascii="Segoe UI" w:eastAsia="Times New Roman" w:hAnsi="Segoe UI" w:cs="Segoe UI"/>
                <w:color w:val="242424"/>
                <w:sz w:val="21"/>
                <w:szCs w:val="21"/>
                <w:lang w:eastAsia="es-MX"/>
              </w:rPr>
            </w:pPr>
          </w:p>
          <w:p w14:paraId="54999620" w14:textId="67870F06" w:rsidR="00EC3A90" w:rsidRPr="00B2169C" w:rsidRDefault="00EC3A90" w:rsidP="00EC3A90">
            <w:pPr>
              <w:jc w:val="both"/>
              <w:rPr>
                <w:rFonts w:ascii="Arial" w:hAnsi="Arial" w:cs="Arial"/>
                <w:sz w:val="18"/>
                <w:szCs w:val="18"/>
              </w:rPr>
            </w:pPr>
            <w:r w:rsidRPr="00B2169C">
              <w:rPr>
                <w:rFonts w:ascii="Arial" w:hAnsi="Arial" w:cs="Arial"/>
                <w:sz w:val="18"/>
                <w:szCs w:val="18"/>
              </w:rPr>
              <w:t>Esta autoridad electoral realizó el cálculo del remanente del ejercicio 2020, determinando un monto de $46,338.01 para operación ordinaria y $5,065.54 para actividades específicas.</w:t>
            </w:r>
          </w:p>
          <w:p w14:paraId="292233F9" w14:textId="2C8DBD08" w:rsidR="009B3BAA" w:rsidRPr="00B2169C" w:rsidRDefault="009B3BAA" w:rsidP="00E56648">
            <w:pPr>
              <w:pStyle w:val="Prrafodelista"/>
              <w:ind w:left="0"/>
              <w:jc w:val="both"/>
              <w:rPr>
                <w:rFonts w:ascii="Arial" w:eastAsia="Calibri" w:hAnsi="Arial" w:cs="Arial"/>
                <w:bCs/>
                <w:sz w:val="18"/>
                <w:szCs w:val="18"/>
                <w:lang w:eastAsia="en-US"/>
              </w:rPr>
            </w:pPr>
          </w:p>
        </w:tc>
        <w:tc>
          <w:tcPr>
            <w:tcW w:w="1372" w:type="dxa"/>
          </w:tcPr>
          <w:p w14:paraId="20309234" w14:textId="6DD7861F" w:rsidR="009B3BAA" w:rsidRPr="00B2169C" w:rsidRDefault="00BC3A98" w:rsidP="009B3BAA">
            <w:pPr>
              <w:pStyle w:val="Prrafodelista"/>
              <w:ind w:left="0"/>
              <w:jc w:val="both"/>
              <w:rPr>
                <w:rFonts w:ascii="Arial" w:eastAsia="Calibri" w:hAnsi="Arial" w:cs="Arial"/>
                <w:bCs/>
                <w:sz w:val="18"/>
                <w:szCs w:val="18"/>
                <w:lang w:eastAsia="en-US"/>
              </w:rPr>
            </w:pPr>
            <w:r w:rsidRPr="00B2169C">
              <w:rPr>
                <w:rFonts w:ascii="Arial" w:eastAsia="Calibri" w:hAnsi="Arial" w:cs="Arial"/>
                <w:bCs/>
                <w:sz w:val="18"/>
                <w:szCs w:val="18"/>
                <w:lang w:eastAsia="en-US"/>
              </w:rPr>
              <w:t>Omisión de presentar el papel de trabajo en el cual realizó el cálculo del saldo o remanente de financiamiento público a devolver.</w:t>
            </w:r>
          </w:p>
        </w:tc>
        <w:tc>
          <w:tcPr>
            <w:tcW w:w="1247" w:type="dxa"/>
          </w:tcPr>
          <w:p w14:paraId="376EDC6C" w14:textId="77777777" w:rsidR="00AE38D3" w:rsidRPr="00B2169C" w:rsidRDefault="00AE38D3" w:rsidP="00AE38D3">
            <w:pPr>
              <w:jc w:val="both"/>
              <w:rPr>
                <w:rFonts w:ascii="Arial" w:hAnsi="Arial" w:cs="Arial"/>
                <w:sz w:val="18"/>
                <w:szCs w:val="18"/>
              </w:rPr>
            </w:pPr>
          </w:p>
          <w:p w14:paraId="026597F5" w14:textId="0D038EE9" w:rsidR="009B3BAA" w:rsidRPr="00083DCF" w:rsidRDefault="00AE38D3" w:rsidP="00AE38D3">
            <w:pPr>
              <w:pStyle w:val="Prrafodelista"/>
              <w:ind w:left="0"/>
              <w:jc w:val="both"/>
              <w:rPr>
                <w:rFonts w:ascii="Arial" w:eastAsia="Calibri" w:hAnsi="Arial" w:cs="Arial"/>
                <w:sz w:val="18"/>
                <w:szCs w:val="18"/>
                <w:lang w:eastAsia="en-US"/>
              </w:rPr>
            </w:pPr>
            <w:r w:rsidRPr="00B2169C">
              <w:rPr>
                <w:rFonts w:ascii="Arial" w:hAnsi="Arial" w:cs="Arial"/>
                <w:sz w:val="18"/>
                <w:szCs w:val="18"/>
              </w:rPr>
              <w:t>Artículo 4 del Acuerdo INE/CG459/20</w:t>
            </w:r>
            <w:r w:rsidR="33274C61" w:rsidRPr="00B2169C">
              <w:rPr>
                <w:rFonts w:ascii="Arial" w:hAnsi="Arial" w:cs="Arial"/>
                <w:sz w:val="18"/>
                <w:szCs w:val="18"/>
              </w:rPr>
              <w:t>18</w:t>
            </w:r>
            <w:r w:rsidRPr="00B2169C">
              <w:rPr>
                <w:rFonts w:ascii="Arial" w:hAnsi="Arial" w:cs="Arial"/>
                <w:sz w:val="18"/>
                <w:szCs w:val="18"/>
              </w:rPr>
              <w:t xml:space="preserve"> en cumplimiento de la sentencia SUP-RAP-758/2017.</w:t>
            </w:r>
            <w:bookmarkStart w:id="0" w:name="_GoBack"/>
            <w:bookmarkEnd w:id="0"/>
          </w:p>
        </w:tc>
      </w:tr>
    </w:tbl>
    <w:p w14:paraId="4AA205E1" w14:textId="77777777" w:rsidR="00E06D55" w:rsidRPr="00E06D55" w:rsidRDefault="00E06D55">
      <w:pPr>
        <w:rPr>
          <w:rFonts w:ascii="Arial" w:hAnsi="Arial" w:cs="Arial"/>
          <w:sz w:val="18"/>
          <w:szCs w:val="18"/>
        </w:rPr>
      </w:pPr>
    </w:p>
    <w:sectPr w:rsidR="00E06D55" w:rsidRPr="00E06D55" w:rsidSect="000D537B">
      <w:footerReference w:type="default" r:id="rId11"/>
      <w:pgSz w:w="19440" w:h="12240" w:orient="landscape" w:code="190"/>
      <w:pgMar w:top="1701" w:right="1417" w:bottom="1701"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2617E6" w16cid:durableId="2596C6E1"/>
  <w16cid:commentId w16cid:paraId="75382A16" w16cid:durableId="2596C719"/>
  <w16cid:commentId w16cid:paraId="71B62B38" w16cid:durableId="2596C82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15EB1" w14:textId="77777777" w:rsidR="00C74557" w:rsidRDefault="00C74557" w:rsidP="00E5424C">
      <w:pPr>
        <w:spacing w:after="0" w:line="240" w:lineRule="auto"/>
      </w:pPr>
      <w:r>
        <w:separator/>
      </w:r>
    </w:p>
  </w:endnote>
  <w:endnote w:type="continuationSeparator" w:id="0">
    <w:p w14:paraId="5634DA9C" w14:textId="77777777" w:rsidR="00C74557" w:rsidRDefault="00C74557" w:rsidP="00E54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85916217"/>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05C52735" w14:textId="71E90F2B" w:rsidR="00914BD2" w:rsidRPr="00E5424C" w:rsidRDefault="00914BD2">
            <w:pPr>
              <w:pStyle w:val="Piedepgina"/>
              <w:jc w:val="center"/>
              <w:rPr>
                <w:rFonts w:ascii="Arial" w:hAnsi="Arial" w:cs="Arial"/>
                <w:sz w:val="16"/>
                <w:szCs w:val="16"/>
              </w:rPr>
            </w:pPr>
            <w:r w:rsidRPr="00E5424C">
              <w:rPr>
                <w:rFonts w:ascii="Arial" w:hAnsi="Arial" w:cs="Arial"/>
                <w:b/>
                <w:bCs/>
                <w:sz w:val="16"/>
                <w:szCs w:val="16"/>
              </w:rPr>
              <w:fldChar w:fldCharType="begin"/>
            </w:r>
            <w:r w:rsidRPr="00E5424C">
              <w:rPr>
                <w:rFonts w:ascii="Arial" w:hAnsi="Arial" w:cs="Arial"/>
                <w:b/>
                <w:bCs/>
                <w:sz w:val="16"/>
                <w:szCs w:val="16"/>
              </w:rPr>
              <w:instrText>PAGE</w:instrText>
            </w:r>
            <w:r w:rsidRPr="00E5424C">
              <w:rPr>
                <w:rFonts w:ascii="Arial" w:hAnsi="Arial" w:cs="Arial"/>
                <w:b/>
                <w:bCs/>
                <w:sz w:val="16"/>
                <w:szCs w:val="16"/>
              </w:rPr>
              <w:fldChar w:fldCharType="separate"/>
            </w:r>
            <w:r w:rsidR="00B2169C">
              <w:rPr>
                <w:rFonts w:ascii="Arial" w:hAnsi="Arial" w:cs="Arial"/>
                <w:b/>
                <w:bCs/>
                <w:noProof/>
                <w:sz w:val="16"/>
                <w:szCs w:val="16"/>
              </w:rPr>
              <w:t>1</w:t>
            </w:r>
            <w:r w:rsidRPr="00E5424C">
              <w:rPr>
                <w:rFonts w:ascii="Arial" w:hAnsi="Arial" w:cs="Arial"/>
                <w:b/>
                <w:bCs/>
                <w:sz w:val="16"/>
                <w:szCs w:val="16"/>
              </w:rPr>
              <w:fldChar w:fldCharType="end"/>
            </w:r>
            <w:r w:rsidRPr="00E5424C">
              <w:rPr>
                <w:rFonts w:ascii="Arial" w:hAnsi="Arial" w:cs="Arial"/>
                <w:sz w:val="16"/>
                <w:szCs w:val="16"/>
                <w:lang w:val="es-ES"/>
              </w:rPr>
              <w:t xml:space="preserve"> de </w:t>
            </w:r>
            <w:r w:rsidRPr="00E5424C">
              <w:rPr>
                <w:rFonts w:ascii="Arial" w:hAnsi="Arial" w:cs="Arial"/>
                <w:b/>
                <w:bCs/>
                <w:sz w:val="16"/>
                <w:szCs w:val="16"/>
              </w:rPr>
              <w:fldChar w:fldCharType="begin"/>
            </w:r>
            <w:r w:rsidRPr="00E5424C">
              <w:rPr>
                <w:rFonts w:ascii="Arial" w:hAnsi="Arial" w:cs="Arial"/>
                <w:b/>
                <w:bCs/>
                <w:sz w:val="16"/>
                <w:szCs w:val="16"/>
              </w:rPr>
              <w:instrText>NUMPAGES</w:instrText>
            </w:r>
            <w:r w:rsidRPr="00E5424C">
              <w:rPr>
                <w:rFonts w:ascii="Arial" w:hAnsi="Arial" w:cs="Arial"/>
                <w:b/>
                <w:bCs/>
                <w:sz w:val="16"/>
                <w:szCs w:val="16"/>
              </w:rPr>
              <w:fldChar w:fldCharType="separate"/>
            </w:r>
            <w:r w:rsidR="00B2169C">
              <w:rPr>
                <w:rFonts w:ascii="Arial" w:hAnsi="Arial" w:cs="Arial"/>
                <w:b/>
                <w:bCs/>
                <w:noProof/>
                <w:sz w:val="16"/>
                <w:szCs w:val="16"/>
              </w:rPr>
              <w:t>4</w:t>
            </w:r>
            <w:r w:rsidRPr="00E5424C">
              <w:rPr>
                <w:rFonts w:ascii="Arial" w:hAnsi="Arial" w:cs="Arial"/>
                <w:b/>
                <w:bCs/>
                <w:sz w:val="16"/>
                <w:szCs w:val="16"/>
              </w:rPr>
              <w:fldChar w:fldCharType="end"/>
            </w:r>
          </w:p>
        </w:sdtContent>
      </w:sdt>
    </w:sdtContent>
  </w:sdt>
  <w:p w14:paraId="6B8BD950" w14:textId="77777777" w:rsidR="00914BD2" w:rsidRDefault="00914BD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E9DEC" w14:textId="77777777" w:rsidR="00C74557" w:rsidRDefault="00C74557" w:rsidP="00E5424C">
      <w:pPr>
        <w:spacing w:after="0" w:line="240" w:lineRule="auto"/>
      </w:pPr>
      <w:r>
        <w:separator/>
      </w:r>
    </w:p>
  </w:footnote>
  <w:footnote w:type="continuationSeparator" w:id="0">
    <w:p w14:paraId="708C3F77" w14:textId="77777777" w:rsidR="00C74557" w:rsidRDefault="00C74557" w:rsidP="00E542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0235C"/>
    <w:multiLevelType w:val="hybridMultilevel"/>
    <w:tmpl w:val="09BA7D1A"/>
    <w:lvl w:ilvl="0" w:tplc="3E967DA8">
      <w:start w:val="10"/>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 w15:restartNumberingAfterBreak="0">
    <w:nsid w:val="12CC48E9"/>
    <w:multiLevelType w:val="hybridMultilevel"/>
    <w:tmpl w:val="BA8063F6"/>
    <w:lvl w:ilvl="0" w:tplc="080A0009">
      <w:start w:val="1"/>
      <w:numFmt w:val="bullet"/>
      <w:lvlText w:val=""/>
      <w:lvlJc w:val="left"/>
      <w:pPr>
        <w:ind w:left="644" w:hanging="360"/>
      </w:pPr>
      <w:rPr>
        <w:rFonts w:ascii="Wingdings" w:hAnsi="Wingdings" w:hint="default"/>
      </w:rPr>
    </w:lvl>
    <w:lvl w:ilvl="1" w:tplc="080A0003">
      <w:start w:val="1"/>
      <w:numFmt w:val="bullet"/>
      <w:lvlText w:val="o"/>
      <w:lvlJc w:val="left"/>
      <w:pPr>
        <w:ind w:left="1364" w:hanging="360"/>
      </w:pPr>
      <w:rPr>
        <w:rFonts w:ascii="Courier New" w:hAnsi="Courier New" w:cs="Courier New" w:hint="default"/>
      </w:rPr>
    </w:lvl>
    <w:lvl w:ilvl="2" w:tplc="080A0005">
      <w:start w:val="1"/>
      <w:numFmt w:val="bullet"/>
      <w:lvlText w:val=""/>
      <w:lvlJc w:val="left"/>
      <w:pPr>
        <w:ind w:left="2084" w:hanging="360"/>
      </w:pPr>
      <w:rPr>
        <w:rFonts w:ascii="Wingdings" w:hAnsi="Wingdings" w:hint="default"/>
      </w:rPr>
    </w:lvl>
    <w:lvl w:ilvl="3" w:tplc="080A0001">
      <w:start w:val="1"/>
      <w:numFmt w:val="bullet"/>
      <w:lvlText w:val=""/>
      <w:lvlJc w:val="left"/>
      <w:pPr>
        <w:ind w:left="2804" w:hanging="360"/>
      </w:pPr>
      <w:rPr>
        <w:rFonts w:ascii="Symbol" w:hAnsi="Symbol" w:hint="default"/>
      </w:rPr>
    </w:lvl>
    <w:lvl w:ilvl="4" w:tplc="080A0003">
      <w:start w:val="1"/>
      <w:numFmt w:val="bullet"/>
      <w:lvlText w:val="o"/>
      <w:lvlJc w:val="left"/>
      <w:pPr>
        <w:ind w:left="3524" w:hanging="360"/>
      </w:pPr>
      <w:rPr>
        <w:rFonts w:ascii="Courier New" w:hAnsi="Courier New" w:cs="Courier New" w:hint="default"/>
      </w:rPr>
    </w:lvl>
    <w:lvl w:ilvl="5" w:tplc="080A0005">
      <w:start w:val="1"/>
      <w:numFmt w:val="bullet"/>
      <w:lvlText w:val=""/>
      <w:lvlJc w:val="left"/>
      <w:pPr>
        <w:ind w:left="4244" w:hanging="360"/>
      </w:pPr>
      <w:rPr>
        <w:rFonts w:ascii="Wingdings" w:hAnsi="Wingdings" w:hint="default"/>
      </w:rPr>
    </w:lvl>
    <w:lvl w:ilvl="6" w:tplc="080A0001">
      <w:start w:val="1"/>
      <w:numFmt w:val="bullet"/>
      <w:lvlText w:val=""/>
      <w:lvlJc w:val="left"/>
      <w:pPr>
        <w:ind w:left="4964" w:hanging="360"/>
      </w:pPr>
      <w:rPr>
        <w:rFonts w:ascii="Symbol" w:hAnsi="Symbol" w:hint="default"/>
      </w:rPr>
    </w:lvl>
    <w:lvl w:ilvl="7" w:tplc="080A0003">
      <w:start w:val="1"/>
      <w:numFmt w:val="bullet"/>
      <w:lvlText w:val="o"/>
      <w:lvlJc w:val="left"/>
      <w:pPr>
        <w:ind w:left="5684" w:hanging="360"/>
      </w:pPr>
      <w:rPr>
        <w:rFonts w:ascii="Courier New" w:hAnsi="Courier New" w:cs="Courier New" w:hint="default"/>
      </w:rPr>
    </w:lvl>
    <w:lvl w:ilvl="8" w:tplc="080A0005">
      <w:start w:val="1"/>
      <w:numFmt w:val="bullet"/>
      <w:lvlText w:val=""/>
      <w:lvlJc w:val="left"/>
      <w:pPr>
        <w:ind w:left="6404" w:hanging="360"/>
      </w:pPr>
      <w:rPr>
        <w:rFonts w:ascii="Wingdings" w:hAnsi="Wingdings" w:hint="default"/>
      </w:rPr>
    </w:lvl>
  </w:abstractNum>
  <w:abstractNum w:abstractNumId="2" w15:restartNumberingAfterBreak="0">
    <w:nsid w:val="1C9A6BE9"/>
    <w:multiLevelType w:val="hybridMultilevel"/>
    <w:tmpl w:val="183C27B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CD676EB"/>
    <w:multiLevelType w:val="hybridMultilevel"/>
    <w:tmpl w:val="BCD010DC"/>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15:restartNumberingAfterBreak="0">
    <w:nsid w:val="1E5D7CA7"/>
    <w:multiLevelType w:val="hybridMultilevel"/>
    <w:tmpl w:val="D8084E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94B4D60"/>
    <w:multiLevelType w:val="hybridMultilevel"/>
    <w:tmpl w:val="E37ED826"/>
    <w:lvl w:ilvl="0" w:tplc="BF9437EC">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6" w15:restartNumberingAfterBreak="0">
    <w:nsid w:val="2C057207"/>
    <w:multiLevelType w:val="hybridMultilevel"/>
    <w:tmpl w:val="D6728F5C"/>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2F7F4694"/>
    <w:multiLevelType w:val="hybridMultilevel"/>
    <w:tmpl w:val="33FA5A88"/>
    <w:lvl w:ilvl="0" w:tplc="E6DE67D0">
      <w:start w:val="10"/>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15:restartNumberingAfterBreak="0">
    <w:nsid w:val="3126413E"/>
    <w:multiLevelType w:val="hybridMultilevel"/>
    <w:tmpl w:val="4664C1C0"/>
    <w:lvl w:ilvl="0" w:tplc="080A0001">
      <w:start w:val="1"/>
      <w:numFmt w:val="bullet"/>
      <w:lvlText w:val=""/>
      <w:lvlJc w:val="left"/>
      <w:pPr>
        <w:ind w:left="768" w:hanging="360"/>
      </w:pPr>
      <w:rPr>
        <w:rFonts w:ascii="Symbol" w:hAnsi="Symbol" w:hint="default"/>
      </w:rPr>
    </w:lvl>
    <w:lvl w:ilvl="1" w:tplc="080A0003" w:tentative="1">
      <w:start w:val="1"/>
      <w:numFmt w:val="bullet"/>
      <w:lvlText w:val="o"/>
      <w:lvlJc w:val="left"/>
      <w:pPr>
        <w:ind w:left="1488" w:hanging="360"/>
      </w:pPr>
      <w:rPr>
        <w:rFonts w:ascii="Courier New" w:hAnsi="Courier New" w:cs="Courier New" w:hint="default"/>
      </w:rPr>
    </w:lvl>
    <w:lvl w:ilvl="2" w:tplc="080A0005" w:tentative="1">
      <w:start w:val="1"/>
      <w:numFmt w:val="bullet"/>
      <w:lvlText w:val=""/>
      <w:lvlJc w:val="left"/>
      <w:pPr>
        <w:ind w:left="2208" w:hanging="360"/>
      </w:pPr>
      <w:rPr>
        <w:rFonts w:ascii="Wingdings" w:hAnsi="Wingdings" w:hint="default"/>
      </w:rPr>
    </w:lvl>
    <w:lvl w:ilvl="3" w:tplc="080A0001" w:tentative="1">
      <w:start w:val="1"/>
      <w:numFmt w:val="bullet"/>
      <w:lvlText w:val=""/>
      <w:lvlJc w:val="left"/>
      <w:pPr>
        <w:ind w:left="2928" w:hanging="360"/>
      </w:pPr>
      <w:rPr>
        <w:rFonts w:ascii="Symbol" w:hAnsi="Symbol" w:hint="default"/>
      </w:rPr>
    </w:lvl>
    <w:lvl w:ilvl="4" w:tplc="080A0003" w:tentative="1">
      <w:start w:val="1"/>
      <w:numFmt w:val="bullet"/>
      <w:lvlText w:val="o"/>
      <w:lvlJc w:val="left"/>
      <w:pPr>
        <w:ind w:left="3648" w:hanging="360"/>
      </w:pPr>
      <w:rPr>
        <w:rFonts w:ascii="Courier New" w:hAnsi="Courier New" w:cs="Courier New" w:hint="default"/>
      </w:rPr>
    </w:lvl>
    <w:lvl w:ilvl="5" w:tplc="080A0005" w:tentative="1">
      <w:start w:val="1"/>
      <w:numFmt w:val="bullet"/>
      <w:lvlText w:val=""/>
      <w:lvlJc w:val="left"/>
      <w:pPr>
        <w:ind w:left="4368" w:hanging="360"/>
      </w:pPr>
      <w:rPr>
        <w:rFonts w:ascii="Wingdings" w:hAnsi="Wingdings" w:hint="default"/>
      </w:rPr>
    </w:lvl>
    <w:lvl w:ilvl="6" w:tplc="080A0001" w:tentative="1">
      <w:start w:val="1"/>
      <w:numFmt w:val="bullet"/>
      <w:lvlText w:val=""/>
      <w:lvlJc w:val="left"/>
      <w:pPr>
        <w:ind w:left="5088" w:hanging="360"/>
      </w:pPr>
      <w:rPr>
        <w:rFonts w:ascii="Symbol" w:hAnsi="Symbol" w:hint="default"/>
      </w:rPr>
    </w:lvl>
    <w:lvl w:ilvl="7" w:tplc="080A0003" w:tentative="1">
      <w:start w:val="1"/>
      <w:numFmt w:val="bullet"/>
      <w:lvlText w:val="o"/>
      <w:lvlJc w:val="left"/>
      <w:pPr>
        <w:ind w:left="5808" w:hanging="360"/>
      </w:pPr>
      <w:rPr>
        <w:rFonts w:ascii="Courier New" w:hAnsi="Courier New" w:cs="Courier New" w:hint="default"/>
      </w:rPr>
    </w:lvl>
    <w:lvl w:ilvl="8" w:tplc="080A0005" w:tentative="1">
      <w:start w:val="1"/>
      <w:numFmt w:val="bullet"/>
      <w:lvlText w:val=""/>
      <w:lvlJc w:val="left"/>
      <w:pPr>
        <w:ind w:left="6528" w:hanging="360"/>
      </w:pPr>
      <w:rPr>
        <w:rFonts w:ascii="Wingdings" w:hAnsi="Wingdings" w:hint="default"/>
      </w:rPr>
    </w:lvl>
  </w:abstractNum>
  <w:abstractNum w:abstractNumId="9" w15:restartNumberingAfterBreak="0">
    <w:nsid w:val="3C2A69C4"/>
    <w:multiLevelType w:val="hybridMultilevel"/>
    <w:tmpl w:val="E37ED826"/>
    <w:lvl w:ilvl="0" w:tplc="BF9437EC">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0" w15:restartNumberingAfterBreak="0">
    <w:nsid w:val="487D16E3"/>
    <w:multiLevelType w:val="hybridMultilevel"/>
    <w:tmpl w:val="4B80EDE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86D1BD7"/>
    <w:multiLevelType w:val="hybridMultilevel"/>
    <w:tmpl w:val="626C4D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8175452"/>
    <w:multiLevelType w:val="hybridMultilevel"/>
    <w:tmpl w:val="0D165D7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7D4C1029"/>
    <w:multiLevelType w:val="hybridMultilevel"/>
    <w:tmpl w:val="39A03138"/>
    <w:lvl w:ilvl="0" w:tplc="9718EF96">
      <w:start w:val="1"/>
      <w:numFmt w:val="decimal"/>
      <w:lvlText w:val="%1."/>
      <w:lvlJc w:val="left"/>
      <w:pPr>
        <w:ind w:left="720" w:hanging="360"/>
      </w:pPr>
      <w:rPr>
        <w:b w:val="0"/>
        <w:bC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7EF4317D"/>
    <w:multiLevelType w:val="hybridMultilevel"/>
    <w:tmpl w:val="95E049EA"/>
    <w:lvl w:ilvl="0" w:tplc="28F807AC">
      <w:start w:val="1"/>
      <w:numFmt w:val="bullet"/>
      <w:lvlText w:val=""/>
      <w:lvlJc w:val="left"/>
      <w:pPr>
        <w:ind w:left="720" w:hanging="360"/>
      </w:pPr>
      <w:rPr>
        <w:rFonts w:ascii="Symbol" w:hAnsi="Symbol" w:hint="default"/>
        <w:sz w:val="18"/>
        <w:szCs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4"/>
  </w:num>
  <w:num w:numId="4">
    <w:abstractNumId w:val="8"/>
  </w:num>
  <w:num w:numId="5">
    <w:abstractNumId w:val="11"/>
  </w:num>
  <w:num w:numId="6">
    <w:abstractNumId w:val="1"/>
  </w:num>
  <w:num w:numId="7">
    <w:abstractNumId w:val="6"/>
  </w:num>
  <w:num w:numId="8">
    <w:abstractNumId w:val="10"/>
  </w:num>
  <w:num w:numId="9">
    <w:abstractNumId w:val="3"/>
  </w:num>
  <w:num w:numId="10">
    <w:abstractNumId w:val="9"/>
  </w:num>
  <w:num w:numId="11">
    <w:abstractNumId w:val="2"/>
  </w:num>
  <w:num w:numId="12">
    <w:abstractNumId w:val="14"/>
  </w:num>
  <w:num w:numId="13">
    <w:abstractNumId w:val="7"/>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37B"/>
    <w:rsid w:val="00004870"/>
    <w:rsid w:val="00007904"/>
    <w:rsid w:val="00011301"/>
    <w:rsid w:val="00050DB6"/>
    <w:rsid w:val="00053AD5"/>
    <w:rsid w:val="00062D5B"/>
    <w:rsid w:val="00072769"/>
    <w:rsid w:val="000747CB"/>
    <w:rsid w:val="00076F20"/>
    <w:rsid w:val="00083DCF"/>
    <w:rsid w:val="000902E7"/>
    <w:rsid w:val="00090FBE"/>
    <w:rsid w:val="00091D5E"/>
    <w:rsid w:val="000A40AA"/>
    <w:rsid w:val="000D08A4"/>
    <w:rsid w:val="000D537B"/>
    <w:rsid w:val="000D7333"/>
    <w:rsid w:val="00104FAA"/>
    <w:rsid w:val="00107ABA"/>
    <w:rsid w:val="001151B1"/>
    <w:rsid w:val="00116987"/>
    <w:rsid w:val="00125199"/>
    <w:rsid w:val="001333FD"/>
    <w:rsid w:val="001428A8"/>
    <w:rsid w:val="001434EC"/>
    <w:rsid w:val="001448A1"/>
    <w:rsid w:val="00166B90"/>
    <w:rsid w:val="00166BD5"/>
    <w:rsid w:val="00166C38"/>
    <w:rsid w:val="00167A5A"/>
    <w:rsid w:val="0017009E"/>
    <w:rsid w:val="00174A60"/>
    <w:rsid w:val="001770A0"/>
    <w:rsid w:val="00182A5F"/>
    <w:rsid w:val="00187D12"/>
    <w:rsid w:val="00193965"/>
    <w:rsid w:val="001B716C"/>
    <w:rsid w:val="001C0C4E"/>
    <w:rsid w:val="001C1CE0"/>
    <w:rsid w:val="001D3B97"/>
    <w:rsid w:val="001E47F1"/>
    <w:rsid w:val="001E504D"/>
    <w:rsid w:val="001F0905"/>
    <w:rsid w:val="001F5BDB"/>
    <w:rsid w:val="00205B78"/>
    <w:rsid w:val="00206C5E"/>
    <w:rsid w:val="002139CD"/>
    <w:rsid w:val="00213C26"/>
    <w:rsid w:val="00221C10"/>
    <w:rsid w:val="00233062"/>
    <w:rsid w:val="0023713D"/>
    <w:rsid w:val="0023799D"/>
    <w:rsid w:val="00247DED"/>
    <w:rsid w:val="002523AA"/>
    <w:rsid w:val="0025454F"/>
    <w:rsid w:val="00265105"/>
    <w:rsid w:val="002670E6"/>
    <w:rsid w:val="002705F4"/>
    <w:rsid w:val="002807D5"/>
    <w:rsid w:val="00296DB4"/>
    <w:rsid w:val="002B220B"/>
    <w:rsid w:val="002C109B"/>
    <w:rsid w:val="002D0843"/>
    <w:rsid w:val="002F35F9"/>
    <w:rsid w:val="002F6410"/>
    <w:rsid w:val="00301653"/>
    <w:rsid w:val="003124D8"/>
    <w:rsid w:val="00317DB9"/>
    <w:rsid w:val="0032090F"/>
    <w:rsid w:val="0032454E"/>
    <w:rsid w:val="00327090"/>
    <w:rsid w:val="003308ED"/>
    <w:rsid w:val="003312F5"/>
    <w:rsid w:val="00353B3F"/>
    <w:rsid w:val="00360B64"/>
    <w:rsid w:val="00363D3E"/>
    <w:rsid w:val="003932C9"/>
    <w:rsid w:val="003943B7"/>
    <w:rsid w:val="003B5228"/>
    <w:rsid w:val="003C3953"/>
    <w:rsid w:val="003D7966"/>
    <w:rsid w:val="003E4425"/>
    <w:rsid w:val="003F2691"/>
    <w:rsid w:val="00407E16"/>
    <w:rsid w:val="00410A32"/>
    <w:rsid w:val="00415EA8"/>
    <w:rsid w:val="00423483"/>
    <w:rsid w:val="0042582C"/>
    <w:rsid w:val="00437D45"/>
    <w:rsid w:val="0044294E"/>
    <w:rsid w:val="004452FB"/>
    <w:rsid w:val="00446E12"/>
    <w:rsid w:val="00465218"/>
    <w:rsid w:val="00472E0E"/>
    <w:rsid w:val="00475716"/>
    <w:rsid w:val="00482EF5"/>
    <w:rsid w:val="00484EA8"/>
    <w:rsid w:val="00487FF7"/>
    <w:rsid w:val="00492E3C"/>
    <w:rsid w:val="00497599"/>
    <w:rsid w:val="004C17E9"/>
    <w:rsid w:val="004C4450"/>
    <w:rsid w:val="004C7D4B"/>
    <w:rsid w:val="004D3541"/>
    <w:rsid w:val="004D5CEC"/>
    <w:rsid w:val="004D7AB0"/>
    <w:rsid w:val="004E345D"/>
    <w:rsid w:val="004F1B85"/>
    <w:rsid w:val="004F304E"/>
    <w:rsid w:val="004F7C79"/>
    <w:rsid w:val="00517D0C"/>
    <w:rsid w:val="005220B5"/>
    <w:rsid w:val="005261B0"/>
    <w:rsid w:val="0053229A"/>
    <w:rsid w:val="00532BAF"/>
    <w:rsid w:val="005345B8"/>
    <w:rsid w:val="00543B13"/>
    <w:rsid w:val="00553B81"/>
    <w:rsid w:val="00561B6F"/>
    <w:rsid w:val="0056227E"/>
    <w:rsid w:val="00565325"/>
    <w:rsid w:val="00566855"/>
    <w:rsid w:val="0057677E"/>
    <w:rsid w:val="00576C85"/>
    <w:rsid w:val="00583EFD"/>
    <w:rsid w:val="00591511"/>
    <w:rsid w:val="005A0B0A"/>
    <w:rsid w:val="005C0E33"/>
    <w:rsid w:val="005C1240"/>
    <w:rsid w:val="005C1C62"/>
    <w:rsid w:val="005C59D9"/>
    <w:rsid w:val="005C5F5B"/>
    <w:rsid w:val="005D05E7"/>
    <w:rsid w:val="005D2002"/>
    <w:rsid w:val="005D2A60"/>
    <w:rsid w:val="005D491E"/>
    <w:rsid w:val="005F233D"/>
    <w:rsid w:val="00601DA0"/>
    <w:rsid w:val="00604A94"/>
    <w:rsid w:val="00622419"/>
    <w:rsid w:val="0063218F"/>
    <w:rsid w:val="00632A7B"/>
    <w:rsid w:val="00644E0D"/>
    <w:rsid w:val="00646546"/>
    <w:rsid w:val="00647164"/>
    <w:rsid w:val="00656A8C"/>
    <w:rsid w:val="00660830"/>
    <w:rsid w:val="00665C35"/>
    <w:rsid w:val="006B1ACF"/>
    <w:rsid w:val="006B55DD"/>
    <w:rsid w:val="006D0511"/>
    <w:rsid w:val="006E0B08"/>
    <w:rsid w:val="006F42FD"/>
    <w:rsid w:val="006F47BA"/>
    <w:rsid w:val="006F6FF3"/>
    <w:rsid w:val="00700514"/>
    <w:rsid w:val="00702CB6"/>
    <w:rsid w:val="00704F02"/>
    <w:rsid w:val="00712FA4"/>
    <w:rsid w:val="00733E3B"/>
    <w:rsid w:val="007341FF"/>
    <w:rsid w:val="007401C8"/>
    <w:rsid w:val="00742E2E"/>
    <w:rsid w:val="007506A8"/>
    <w:rsid w:val="00750CC5"/>
    <w:rsid w:val="007531F9"/>
    <w:rsid w:val="00760790"/>
    <w:rsid w:val="0076695B"/>
    <w:rsid w:val="007677D4"/>
    <w:rsid w:val="0077069A"/>
    <w:rsid w:val="0078721D"/>
    <w:rsid w:val="00790CA4"/>
    <w:rsid w:val="00790FA0"/>
    <w:rsid w:val="007A3FFB"/>
    <w:rsid w:val="007A536E"/>
    <w:rsid w:val="007C2BAF"/>
    <w:rsid w:val="007C5B2E"/>
    <w:rsid w:val="007D378D"/>
    <w:rsid w:val="007D46BA"/>
    <w:rsid w:val="007E4834"/>
    <w:rsid w:val="007E4CB0"/>
    <w:rsid w:val="007E6D4F"/>
    <w:rsid w:val="007F4686"/>
    <w:rsid w:val="0082731D"/>
    <w:rsid w:val="00831135"/>
    <w:rsid w:val="00836A48"/>
    <w:rsid w:val="00836E68"/>
    <w:rsid w:val="00840C4E"/>
    <w:rsid w:val="00842A3F"/>
    <w:rsid w:val="00843EEB"/>
    <w:rsid w:val="0085323A"/>
    <w:rsid w:val="00853663"/>
    <w:rsid w:val="00860C68"/>
    <w:rsid w:val="00861862"/>
    <w:rsid w:val="00877678"/>
    <w:rsid w:val="00891F59"/>
    <w:rsid w:val="008A62D2"/>
    <w:rsid w:val="008B240C"/>
    <w:rsid w:val="008C05AC"/>
    <w:rsid w:val="008C1020"/>
    <w:rsid w:val="008C4314"/>
    <w:rsid w:val="008D172F"/>
    <w:rsid w:val="008D6171"/>
    <w:rsid w:val="008D6191"/>
    <w:rsid w:val="008F10D2"/>
    <w:rsid w:val="009002C5"/>
    <w:rsid w:val="00910EBC"/>
    <w:rsid w:val="00914BD2"/>
    <w:rsid w:val="0092310B"/>
    <w:rsid w:val="0092347E"/>
    <w:rsid w:val="00924CD4"/>
    <w:rsid w:val="00926792"/>
    <w:rsid w:val="009328C9"/>
    <w:rsid w:val="00936584"/>
    <w:rsid w:val="0094481E"/>
    <w:rsid w:val="00944938"/>
    <w:rsid w:val="009547E7"/>
    <w:rsid w:val="0096597C"/>
    <w:rsid w:val="0098054E"/>
    <w:rsid w:val="00990880"/>
    <w:rsid w:val="00997AD6"/>
    <w:rsid w:val="009A788A"/>
    <w:rsid w:val="009B124A"/>
    <w:rsid w:val="009B2FB5"/>
    <w:rsid w:val="009B317D"/>
    <w:rsid w:val="009B3BAA"/>
    <w:rsid w:val="009C40B7"/>
    <w:rsid w:val="009D3428"/>
    <w:rsid w:val="009D6AB6"/>
    <w:rsid w:val="009E2ECD"/>
    <w:rsid w:val="009E4CBC"/>
    <w:rsid w:val="009E7652"/>
    <w:rsid w:val="009F0C75"/>
    <w:rsid w:val="009F41E5"/>
    <w:rsid w:val="00A040F8"/>
    <w:rsid w:val="00A07D61"/>
    <w:rsid w:val="00A15497"/>
    <w:rsid w:val="00A2700E"/>
    <w:rsid w:val="00A37729"/>
    <w:rsid w:val="00A4079E"/>
    <w:rsid w:val="00A42BF5"/>
    <w:rsid w:val="00A45DF7"/>
    <w:rsid w:val="00A46B7F"/>
    <w:rsid w:val="00A503BB"/>
    <w:rsid w:val="00A5104A"/>
    <w:rsid w:val="00A61EF8"/>
    <w:rsid w:val="00A62639"/>
    <w:rsid w:val="00A63BC1"/>
    <w:rsid w:val="00A6677C"/>
    <w:rsid w:val="00A74651"/>
    <w:rsid w:val="00A82EBA"/>
    <w:rsid w:val="00A84CFC"/>
    <w:rsid w:val="00A879C8"/>
    <w:rsid w:val="00A93276"/>
    <w:rsid w:val="00A95BBF"/>
    <w:rsid w:val="00A96A42"/>
    <w:rsid w:val="00AA0509"/>
    <w:rsid w:val="00AB146D"/>
    <w:rsid w:val="00AC05D4"/>
    <w:rsid w:val="00AC1B94"/>
    <w:rsid w:val="00AD0A5B"/>
    <w:rsid w:val="00AD60D2"/>
    <w:rsid w:val="00AE38D3"/>
    <w:rsid w:val="00AF6AE2"/>
    <w:rsid w:val="00B0237F"/>
    <w:rsid w:val="00B04849"/>
    <w:rsid w:val="00B2169C"/>
    <w:rsid w:val="00B21FEC"/>
    <w:rsid w:val="00B24EB0"/>
    <w:rsid w:val="00B2781B"/>
    <w:rsid w:val="00B30482"/>
    <w:rsid w:val="00B439B9"/>
    <w:rsid w:val="00B5454B"/>
    <w:rsid w:val="00B92B63"/>
    <w:rsid w:val="00BA5404"/>
    <w:rsid w:val="00BA76F8"/>
    <w:rsid w:val="00BB7B58"/>
    <w:rsid w:val="00BC171D"/>
    <w:rsid w:val="00BC3591"/>
    <w:rsid w:val="00BC3A98"/>
    <w:rsid w:val="00BC603B"/>
    <w:rsid w:val="00BC64ED"/>
    <w:rsid w:val="00BD059D"/>
    <w:rsid w:val="00BD567E"/>
    <w:rsid w:val="00BE41E8"/>
    <w:rsid w:val="00BE71FF"/>
    <w:rsid w:val="00BF11B1"/>
    <w:rsid w:val="00BF36F5"/>
    <w:rsid w:val="00C24297"/>
    <w:rsid w:val="00C3456E"/>
    <w:rsid w:val="00C34F43"/>
    <w:rsid w:val="00C500AA"/>
    <w:rsid w:val="00C517F0"/>
    <w:rsid w:val="00C5397B"/>
    <w:rsid w:val="00C61F2E"/>
    <w:rsid w:val="00C64D14"/>
    <w:rsid w:val="00C7299A"/>
    <w:rsid w:val="00C74557"/>
    <w:rsid w:val="00C805C7"/>
    <w:rsid w:val="00C85747"/>
    <w:rsid w:val="00CA6FFF"/>
    <w:rsid w:val="00CB15AB"/>
    <w:rsid w:val="00CB2D26"/>
    <w:rsid w:val="00CB322C"/>
    <w:rsid w:val="00CC332D"/>
    <w:rsid w:val="00CD2EDF"/>
    <w:rsid w:val="00CD50A9"/>
    <w:rsid w:val="00CD55DF"/>
    <w:rsid w:val="00CF0108"/>
    <w:rsid w:val="00CF08C3"/>
    <w:rsid w:val="00CF3302"/>
    <w:rsid w:val="00CF4F3E"/>
    <w:rsid w:val="00CF7058"/>
    <w:rsid w:val="00D03870"/>
    <w:rsid w:val="00D12AD0"/>
    <w:rsid w:val="00D1376C"/>
    <w:rsid w:val="00D16E24"/>
    <w:rsid w:val="00D17395"/>
    <w:rsid w:val="00D24B23"/>
    <w:rsid w:val="00D3491F"/>
    <w:rsid w:val="00D433BA"/>
    <w:rsid w:val="00D55CEF"/>
    <w:rsid w:val="00D57AC3"/>
    <w:rsid w:val="00D7142D"/>
    <w:rsid w:val="00D77176"/>
    <w:rsid w:val="00D81192"/>
    <w:rsid w:val="00D8263E"/>
    <w:rsid w:val="00D839F2"/>
    <w:rsid w:val="00D90550"/>
    <w:rsid w:val="00D95CC8"/>
    <w:rsid w:val="00D97E62"/>
    <w:rsid w:val="00DA00B9"/>
    <w:rsid w:val="00DA75FD"/>
    <w:rsid w:val="00DC2ED6"/>
    <w:rsid w:val="00DC5232"/>
    <w:rsid w:val="00DC7C30"/>
    <w:rsid w:val="00DE464C"/>
    <w:rsid w:val="00DE6E29"/>
    <w:rsid w:val="00DF39A9"/>
    <w:rsid w:val="00E0265F"/>
    <w:rsid w:val="00E06D55"/>
    <w:rsid w:val="00E27870"/>
    <w:rsid w:val="00E3458F"/>
    <w:rsid w:val="00E45B70"/>
    <w:rsid w:val="00E50AEA"/>
    <w:rsid w:val="00E52C2D"/>
    <w:rsid w:val="00E5424C"/>
    <w:rsid w:val="00E54D08"/>
    <w:rsid w:val="00E56648"/>
    <w:rsid w:val="00E6569A"/>
    <w:rsid w:val="00E71F40"/>
    <w:rsid w:val="00E8179A"/>
    <w:rsid w:val="00E85FF2"/>
    <w:rsid w:val="00E866BB"/>
    <w:rsid w:val="00E97D77"/>
    <w:rsid w:val="00EA0675"/>
    <w:rsid w:val="00EA2C6B"/>
    <w:rsid w:val="00EB5B19"/>
    <w:rsid w:val="00EB7B6B"/>
    <w:rsid w:val="00EC1788"/>
    <w:rsid w:val="00EC3A90"/>
    <w:rsid w:val="00EC4D3C"/>
    <w:rsid w:val="00ED2A41"/>
    <w:rsid w:val="00ED38DF"/>
    <w:rsid w:val="00EE4843"/>
    <w:rsid w:val="00EF1CA1"/>
    <w:rsid w:val="00EF4DCA"/>
    <w:rsid w:val="00EF6846"/>
    <w:rsid w:val="00F00985"/>
    <w:rsid w:val="00F02122"/>
    <w:rsid w:val="00F0499E"/>
    <w:rsid w:val="00F052BA"/>
    <w:rsid w:val="00F14D9B"/>
    <w:rsid w:val="00F16F74"/>
    <w:rsid w:val="00F2175C"/>
    <w:rsid w:val="00F254E0"/>
    <w:rsid w:val="00F527ED"/>
    <w:rsid w:val="00F53ABD"/>
    <w:rsid w:val="00F60F59"/>
    <w:rsid w:val="00F73E9D"/>
    <w:rsid w:val="00F76481"/>
    <w:rsid w:val="00F81E97"/>
    <w:rsid w:val="00F87926"/>
    <w:rsid w:val="00FA320B"/>
    <w:rsid w:val="00FB70FD"/>
    <w:rsid w:val="00FB7F25"/>
    <w:rsid w:val="00FC0A6D"/>
    <w:rsid w:val="00FC326F"/>
    <w:rsid w:val="00FC5EE2"/>
    <w:rsid w:val="00FC68E7"/>
    <w:rsid w:val="00FD4465"/>
    <w:rsid w:val="00FD7D78"/>
    <w:rsid w:val="00FF2B47"/>
    <w:rsid w:val="00FF6E4B"/>
    <w:rsid w:val="00FF70B9"/>
    <w:rsid w:val="04410E19"/>
    <w:rsid w:val="0575D838"/>
    <w:rsid w:val="0AF9444F"/>
    <w:rsid w:val="0F0108CF"/>
    <w:rsid w:val="1264376C"/>
    <w:rsid w:val="14BEC153"/>
    <w:rsid w:val="166C6D01"/>
    <w:rsid w:val="1EECA6A4"/>
    <w:rsid w:val="1F5173E8"/>
    <w:rsid w:val="3024B8C3"/>
    <w:rsid w:val="30B459DD"/>
    <w:rsid w:val="33274C61"/>
    <w:rsid w:val="341B148A"/>
    <w:rsid w:val="36B24333"/>
    <w:rsid w:val="39141954"/>
    <w:rsid w:val="48E1CE27"/>
    <w:rsid w:val="4A2F25B5"/>
    <w:rsid w:val="4DB74BF4"/>
    <w:rsid w:val="560E0DA1"/>
    <w:rsid w:val="5ABA5620"/>
    <w:rsid w:val="6B234EA4"/>
    <w:rsid w:val="7874F04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CA92D"/>
  <w15:chartTrackingRefBased/>
  <w15:docId w15:val="{5A9E4AE6-375F-42D1-9DFF-BE4C79236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200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Footnote"/>
    <w:basedOn w:val="Normal"/>
    <w:link w:val="PrrafodelistaCar"/>
    <w:uiPriority w:val="34"/>
    <w:qFormat/>
    <w:rsid w:val="000D537B"/>
    <w:pPr>
      <w:spacing w:after="0" w:line="240" w:lineRule="auto"/>
      <w:ind w:left="720"/>
      <w:contextualSpacing/>
    </w:pPr>
    <w:rPr>
      <w:rFonts w:ascii="Times New Roman" w:eastAsiaTheme="minorEastAsia" w:hAnsi="Times New Roman" w:cs="Times New Roman"/>
      <w:sz w:val="24"/>
      <w:szCs w:val="24"/>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rsid w:val="000D537B"/>
    <w:pPr>
      <w:spacing w:before="100" w:beforeAutospacing="1" w:after="100" w:afterAutospacing="1" w:line="240" w:lineRule="auto"/>
    </w:pPr>
    <w:rPr>
      <w:rFonts w:ascii="Times New Roman" w:eastAsiaTheme="minorEastAsia" w:hAnsi="Times New Roman" w:cs="Times New Roman"/>
      <w:sz w:val="24"/>
      <w:szCs w:val="24"/>
      <w:lang w:eastAsia="es-MX"/>
    </w:rPr>
  </w:style>
  <w:style w:type="character" w:styleId="Textoennegrita">
    <w:name w:val="Strong"/>
    <w:basedOn w:val="Fuentedeprrafopredeter"/>
    <w:uiPriority w:val="22"/>
    <w:qFormat/>
    <w:rsid w:val="000D537B"/>
    <w:rPr>
      <w:b/>
      <w:bCs/>
    </w:rPr>
  </w:style>
  <w:style w:type="paragraph" w:styleId="Sinespaciado">
    <w:name w:val="No Spacing"/>
    <w:uiPriority w:val="1"/>
    <w:qFormat/>
    <w:rsid w:val="000D537B"/>
    <w:pPr>
      <w:spacing w:after="0" w:line="240" w:lineRule="auto"/>
    </w:pPr>
    <w:rPr>
      <w:rFonts w:ascii="Calibri" w:eastAsia="Calibri" w:hAnsi="Calibri" w:cs="Times New Roman"/>
    </w:rPr>
  </w:style>
  <w:style w:type="paragraph" w:styleId="Encabezado">
    <w:name w:val="header"/>
    <w:basedOn w:val="Normal"/>
    <w:link w:val="EncabezadoCar"/>
    <w:uiPriority w:val="99"/>
    <w:unhideWhenUsed/>
    <w:rsid w:val="00E542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5424C"/>
  </w:style>
  <w:style w:type="paragraph" w:styleId="Piedepgina">
    <w:name w:val="footer"/>
    <w:basedOn w:val="Normal"/>
    <w:link w:val="PiedepginaCar"/>
    <w:uiPriority w:val="99"/>
    <w:unhideWhenUsed/>
    <w:rsid w:val="00E542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5424C"/>
  </w:style>
  <w:style w:type="table" w:styleId="Tablaconcuadrcula">
    <w:name w:val="Table Grid"/>
    <w:basedOn w:val="Tablanormal"/>
    <w:uiPriority w:val="39"/>
    <w:rsid w:val="003C3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926792"/>
    <w:rPr>
      <w:rFonts w:ascii="Times New Roman" w:eastAsiaTheme="minorEastAsia" w:hAnsi="Times New Roman" w:cs="Times New Roman"/>
      <w:sz w:val="24"/>
      <w:szCs w:val="24"/>
      <w:lang w:eastAsia="es-MX"/>
    </w:rPr>
  </w:style>
  <w:style w:type="character" w:styleId="Hipervnculo">
    <w:name w:val="Hyperlink"/>
    <w:basedOn w:val="Fuentedeprrafopredeter"/>
    <w:uiPriority w:val="99"/>
    <w:unhideWhenUsed/>
    <w:rsid w:val="00410A32"/>
    <w:rPr>
      <w:color w:val="0563C1" w:themeColor="hyperlink"/>
      <w:u w:val="single"/>
    </w:rPr>
  </w:style>
  <w:style w:type="character" w:styleId="Refdecomentario">
    <w:name w:val="annotation reference"/>
    <w:basedOn w:val="Fuentedeprrafopredeter"/>
    <w:uiPriority w:val="99"/>
    <w:semiHidden/>
    <w:unhideWhenUsed/>
    <w:rsid w:val="008D172F"/>
    <w:rPr>
      <w:sz w:val="16"/>
      <w:szCs w:val="16"/>
    </w:rPr>
  </w:style>
  <w:style w:type="paragraph" w:styleId="Textocomentario">
    <w:name w:val="annotation text"/>
    <w:basedOn w:val="Normal"/>
    <w:link w:val="TextocomentarioCar"/>
    <w:uiPriority w:val="99"/>
    <w:semiHidden/>
    <w:unhideWhenUsed/>
    <w:rsid w:val="008D172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D172F"/>
    <w:rPr>
      <w:sz w:val="20"/>
      <w:szCs w:val="20"/>
    </w:rPr>
  </w:style>
  <w:style w:type="paragraph" w:styleId="Asuntodelcomentario">
    <w:name w:val="annotation subject"/>
    <w:basedOn w:val="Textocomentario"/>
    <w:next w:val="Textocomentario"/>
    <w:link w:val="AsuntodelcomentarioCar"/>
    <w:uiPriority w:val="99"/>
    <w:semiHidden/>
    <w:unhideWhenUsed/>
    <w:rsid w:val="008D172F"/>
    <w:rPr>
      <w:b/>
      <w:bCs/>
    </w:rPr>
  </w:style>
  <w:style w:type="character" w:customStyle="1" w:styleId="AsuntodelcomentarioCar">
    <w:name w:val="Asunto del comentario Car"/>
    <w:basedOn w:val="TextocomentarioCar"/>
    <w:link w:val="Asuntodelcomentario"/>
    <w:uiPriority w:val="99"/>
    <w:semiHidden/>
    <w:rsid w:val="008D172F"/>
    <w:rPr>
      <w:b/>
      <w:bCs/>
      <w:sz w:val="20"/>
      <w:szCs w:val="20"/>
    </w:rPr>
  </w:style>
  <w:style w:type="paragraph" w:styleId="Textodeglobo">
    <w:name w:val="Balloon Text"/>
    <w:basedOn w:val="Normal"/>
    <w:link w:val="TextodegloboCar"/>
    <w:uiPriority w:val="99"/>
    <w:semiHidden/>
    <w:unhideWhenUsed/>
    <w:rsid w:val="008D172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D172F"/>
    <w:rPr>
      <w:rFonts w:ascii="Segoe UI" w:hAnsi="Segoe UI" w:cs="Segoe UI"/>
      <w:sz w:val="18"/>
      <w:szCs w:val="18"/>
    </w:rPr>
  </w:style>
  <w:style w:type="character" w:customStyle="1" w:styleId="normaltextrun">
    <w:name w:val="normaltextrun"/>
    <w:basedOn w:val="Fuentedeprrafopredeter"/>
    <w:rsid w:val="00B5454B"/>
  </w:style>
  <w:style w:type="character" w:customStyle="1" w:styleId="eop">
    <w:name w:val="eop"/>
    <w:basedOn w:val="Fuentedeprrafopredeter"/>
    <w:rsid w:val="00B5454B"/>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7E4CB0"/>
    <w:rPr>
      <w:rFonts w:ascii="Times New Roman" w:eastAsiaTheme="minorEastAsia" w:hAnsi="Times New Roman" w:cs="Times New Roman"/>
      <w:sz w:val="24"/>
      <w:szCs w:val="24"/>
      <w:lang w:eastAsia="es-MX"/>
    </w:rPr>
  </w:style>
  <w:style w:type="character" w:customStyle="1" w:styleId="EstiloCar">
    <w:name w:val="Estilo Car"/>
    <w:link w:val="Estilo"/>
    <w:locked/>
    <w:rsid w:val="00702CB6"/>
    <w:rPr>
      <w:rFonts w:ascii="Arial" w:eastAsia="Times New Roman" w:hAnsi="Arial" w:cs="Arial"/>
      <w:sz w:val="24"/>
    </w:rPr>
  </w:style>
  <w:style w:type="paragraph" w:customStyle="1" w:styleId="Estilo">
    <w:name w:val="Estilo"/>
    <w:basedOn w:val="Normal"/>
    <w:link w:val="EstiloCar"/>
    <w:qFormat/>
    <w:rsid w:val="00702CB6"/>
    <w:pPr>
      <w:spacing w:after="0" w:line="240" w:lineRule="auto"/>
      <w:jc w:val="both"/>
    </w:pPr>
    <w:rPr>
      <w:rFonts w:ascii="Arial" w:eastAsia="Times New Roman" w:hAnsi="Arial" w:cs="Arial"/>
      <w:sz w:val="24"/>
    </w:rPr>
  </w:style>
  <w:style w:type="paragraph" w:customStyle="1" w:styleId="paragraph">
    <w:name w:val="paragraph"/>
    <w:basedOn w:val="Normal"/>
    <w:rsid w:val="000D7333"/>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xxxeop">
    <w:name w:val="x_x_x_eop"/>
    <w:basedOn w:val="Fuentedeprrafopredeter"/>
    <w:rsid w:val="00F2175C"/>
  </w:style>
  <w:style w:type="paragraph" w:customStyle="1" w:styleId="xmsonormal">
    <w:name w:val="x_msonormal"/>
    <w:basedOn w:val="Normal"/>
    <w:rsid w:val="00437D45"/>
    <w:pPr>
      <w:spacing w:after="0" w:line="240" w:lineRule="auto"/>
    </w:pPr>
    <w:rPr>
      <w:rFonts w:ascii="Calibri" w:hAnsi="Calibri" w:cs="Calibri"/>
      <w:lang w:eastAsia="es-MX"/>
    </w:rPr>
  </w:style>
  <w:style w:type="paragraph" w:customStyle="1" w:styleId="Default">
    <w:name w:val="Default"/>
    <w:uiPriority w:val="99"/>
    <w:qFormat/>
    <w:rsid w:val="00E06D55"/>
    <w:pPr>
      <w:autoSpaceDE w:val="0"/>
      <w:autoSpaceDN w:val="0"/>
      <w:adjustRightInd w:val="0"/>
      <w:spacing w:after="0" w:line="240" w:lineRule="auto"/>
    </w:pPr>
    <w:rPr>
      <w:rFonts w:ascii="Arial" w:eastAsia="Calibri" w:hAnsi="Arial" w:cs="Arial"/>
      <w:color w:val="000000"/>
      <w:sz w:val="24"/>
      <w:szCs w:val="24"/>
    </w:rPr>
  </w:style>
  <w:style w:type="paragraph" w:styleId="Revisin">
    <w:name w:val="Revision"/>
    <w:hidden/>
    <w:uiPriority w:val="99"/>
    <w:semiHidden/>
    <w:rsid w:val="00407E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77598">
      <w:bodyDiv w:val="1"/>
      <w:marLeft w:val="0"/>
      <w:marRight w:val="0"/>
      <w:marTop w:val="0"/>
      <w:marBottom w:val="0"/>
      <w:divBdr>
        <w:top w:val="none" w:sz="0" w:space="0" w:color="auto"/>
        <w:left w:val="none" w:sz="0" w:space="0" w:color="auto"/>
        <w:bottom w:val="none" w:sz="0" w:space="0" w:color="auto"/>
        <w:right w:val="none" w:sz="0" w:space="0" w:color="auto"/>
      </w:divBdr>
    </w:div>
    <w:div w:id="115103483">
      <w:bodyDiv w:val="1"/>
      <w:marLeft w:val="0"/>
      <w:marRight w:val="0"/>
      <w:marTop w:val="0"/>
      <w:marBottom w:val="0"/>
      <w:divBdr>
        <w:top w:val="none" w:sz="0" w:space="0" w:color="auto"/>
        <w:left w:val="none" w:sz="0" w:space="0" w:color="auto"/>
        <w:bottom w:val="none" w:sz="0" w:space="0" w:color="auto"/>
        <w:right w:val="none" w:sz="0" w:space="0" w:color="auto"/>
      </w:divBdr>
    </w:div>
    <w:div w:id="142085399">
      <w:bodyDiv w:val="1"/>
      <w:marLeft w:val="0"/>
      <w:marRight w:val="0"/>
      <w:marTop w:val="0"/>
      <w:marBottom w:val="0"/>
      <w:divBdr>
        <w:top w:val="none" w:sz="0" w:space="0" w:color="auto"/>
        <w:left w:val="none" w:sz="0" w:space="0" w:color="auto"/>
        <w:bottom w:val="none" w:sz="0" w:space="0" w:color="auto"/>
        <w:right w:val="none" w:sz="0" w:space="0" w:color="auto"/>
      </w:divBdr>
    </w:div>
    <w:div w:id="149517988">
      <w:bodyDiv w:val="1"/>
      <w:marLeft w:val="0"/>
      <w:marRight w:val="0"/>
      <w:marTop w:val="0"/>
      <w:marBottom w:val="0"/>
      <w:divBdr>
        <w:top w:val="none" w:sz="0" w:space="0" w:color="auto"/>
        <w:left w:val="none" w:sz="0" w:space="0" w:color="auto"/>
        <w:bottom w:val="none" w:sz="0" w:space="0" w:color="auto"/>
        <w:right w:val="none" w:sz="0" w:space="0" w:color="auto"/>
      </w:divBdr>
    </w:div>
    <w:div w:id="160463486">
      <w:bodyDiv w:val="1"/>
      <w:marLeft w:val="0"/>
      <w:marRight w:val="0"/>
      <w:marTop w:val="0"/>
      <w:marBottom w:val="0"/>
      <w:divBdr>
        <w:top w:val="none" w:sz="0" w:space="0" w:color="auto"/>
        <w:left w:val="none" w:sz="0" w:space="0" w:color="auto"/>
        <w:bottom w:val="none" w:sz="0" w:space="0" w:color="auto"/>
        <w:right w:val="none" w:sz="0" w:space="0" w:color="auto"/>
      </w:divBdr>
    </w:div>
    <w:div w:id="223371713">
      <w:bodyDiv w:val="1"/>
      <w:marLeft w:val="0"/>
      <w:marRight w:val="0"/>
      <w:marTop w:val="0"/>
      <w:marBottom w:val="0"/>
      <w:divBdr>
        <w:top w:val="none" w:sz="0" w:space="0" w:color="auto"/>
        <w:left w:val="none" w:sz="0" w:space="0" w:color="auto"/>
        <w:bottom w:val="none" w:sz="0" w:space="0" w:color="auto"/>
        <w:right w:val="none" w:sz="0" w:space="0" w:color="auto"/>
      </w:divBdr>
      <w:divsChild>
        <w:div w:id="46535578">
          <w:marLeft w:val="0"/>
          <w:marRight w:val="0"/>
          <w:marTop w:val="0"/>
          <w:marBottom w:val="0"/>
          <w:divBdr>
            <w:top w:val="none" w:sz="0" w:space="0" w:color="auto"/>
            <w:left w:val="none" w:sz="0" w:space="0" w:color="auto"/>
            <w:bottom w:val="none" w:sz="0" w:space="0" w:color="auto"/>
            <w:right w:val="none" w:sz="0" w:space="0" w:color="auto"/>
          </w:divBdr>
        </w:div>
      </w:divsChild>
    </w:div>
    <w:div w:id="327295943">
      <w:bodyDiv w:val="1"/>
      <w:marLeft w:val="0"/>
      <w:marRight w:val="0"/>
      <w:marTop w:val="0"/>
      <w:marBottom w:val="0"/>
      <w:divBdr>
        <w:top w:val="none" w:sz="0" w:space="0" w:color="auto"/>
        <w:left w:val="none" w:sz="0" w:space="0" w:color="auto"/>
        <w:bottom w:val="none" w:sz="0" w:space="0" w:color="auto"/>
        <w:right w:val="none" w:sz="0" w:space="0" w:color="auto"/>
      </w:divBdr>
    </w:div>
    <w:div w:id="344795779">
      <w:bodyDiv w:val="1"/>
      <w:marLeft w:val="0"/>
      <w:marRight w:val="0"/>
      <w:marTop w:val="0"/>
      <w:marBottom w:val="0"/>
      <w:divBdr>
        <w:top w:val="none" w:sz="0" w:space="0" w:color="auto"/>
        <w:left w:val="none" w:sz="0" w:space="0" w:color="auto"/>
        <w:bottom w:val="none" w:sz="0" w:space="0" w:color="auto"/>
        <w:right w:val="none" w:sz="0" w:space="0" w:color="auto"/>
      </w:divBdr>
    </w:div>
    <w:div w:id="349918338">
      <w:bodyDiv w:val="1"/>
      <w:marLeft w:val="0"/>
      <w:marRight w:val="0"/>
      <w:marTop w:val="0"/>
      <w:marBottom w:val="0"/>
      <w:divBdr>
        <w:top w:val="none" w:sz="0" w:space="0" w:color="auto"/>
        <w:left w:val="none" w:sz="0" w:space="0" w:color="auto"/>
        <w:bottom w:val="none" w:sz="0" w:space="0" w:color="auto"/>
        <w:right w:val="none" w:sz="0" w:space="0" w:color="auto"/>
      </w:divBdr>
    </w:div>
    <w:div w:id="353925748">
      <w:bodyDiv w:val="1"/>
      <w:marLeft w:val="0"/>
      <w:marRight w:val="0"/>
      <w:marTop w:val="0"/>
      <w:marBottom w:val="0"/>
      <w:divBdr>
        <w:top w:val="none" w:sz="0" w:space="0" w:color="auto"/>
        <w:left w:val="none" w:sz="0" w:space="0" w:color="auto"/>
        <w:bottom w:val="none" w:sz="0" w:space="0" w:color="auto"/>
        <w:right w:val="none" w:sz="0" w:space="0" w:color="auto"/>
      </w:divBdr>
    </w:div>
    <w:div w:id="545030142">
      <w:bodyDiv w:val="1"/>
      <w:marLeft w:val="0"/>
      <w:marRight w:val="0"/>
      <w:marTop w:val="0"/>
      <w:marBottom w:val="0"/>
      <w:divBdr>
        <w:top w:val="none" w:sz="0" w:space="0" w:color="auto"/>
        <w:left w:val="none" w:sz="0" w:space="0" w:color="auto"/>
        <w:bottom w:val="none" w:sz="0" w:space="0" w:color="auto"/>
        <w:right w:val="none" w:sz="0" w:space="0" w:color="auto"/>
      </w:divBdr>
    </w:div>
    <w:div w:id="545409410">
      <w:bodyDiv w:val="1"/>
      <w:marLeft w:val="0"/>
      <w:marRight w:val="0"/>
      <w:marTop w:val="0"/>
      <w:marBottom w:val="0"/>
      <w:divBdr>
        <w:top w:val="none" w:sz="0" w:space="0" w:color="auto"/>
        <w:left w:val="none" w:sz="0" w:space="0" w:color="auto"/>
        <w:bottom w:val="none" w:sz="0" w:space="0" w:color="auto"/>
        <w:right w:val="none" w:sz="0" w:space="0" w:color="auto"/>
      </w:divBdr>
    </w:div>
    <w:div w:id="616647062">
      <w:bodyDiv w:val="1"/>
      <w:marLeft w:val="0"/>
      <w:marRight w:val="0"/>
      <w:marTop w:val="0"/>
      <w:marBottom w:val="0"/>
      <w:divBdr>
        <w:top w:val="none" w:sz="0" w:space="0" w:color="auto"/>
        <w:left w:val="none" w:sz="0" w:space="0" w:color="auto"/>
        <w:bottom w:val="none" w:sz="0" w:space="0" w:color="auto"/>
        <w:right w:val="none" w:sz="0" w:space="0" w:color="auto"/>
      </w:divBdr>
    </w:div>
    <w:div w:id="669256724">
      <w:bodyDiv w:val="1"/>
      <w:marLeft w:val="0"/>
      <w:marRight w:val="0"/>
      <w:marTop w:val="0"/>
      <w:marBottom w:val="0"/>
      <w:divBdr>
        <w:top w:val="none" w:sz="0" w:space="0" w:color="auto"/>
        <w:left w:val="none" w:sz="0" w:space="0" w:color="auto"/>
        <w:bottom w:val="none" w:sz="0" w:space="0" w:color="auto"/>
        <w:right w:val="none" w:sz="0" w:space="0" w:color="auto"/>
      </w:divBdr>
    </w:div>
    <w:div w:id="693917528">
      <w:bodyDiv w:val="1"/>
      <w:marLeft w:val="0"/>
      <w:marRight w:val="0"/>
      <w:marTop w:val="0"/>
      <w:marBottom w:val="0"/>
      <w:divBdr>
        <w:top w:val="none" w:sz="0" w:space="0" w:color="auto"/>
        <w:left w:val="none" w:sz="0" w:space="0" w:color="auto"/>
        <w:bottom w:val="none" w:sz="0" w:space="0" w:color="auto"/>
        <w:right w:val="none" w:sz="0" w:space="0" w:color="auto"/>
      </w:divBdr>
    </w:div>
    <w:div w:id="748382227">
      <w:bodyDiv w:val="1"/>
      <w:marLeft w:val="0"/>
      <w:marRight w:val="0"/>
      <w:marTop w:val="0"/>
      <w:marBottom w:val="0"/>
      <w:divBdr>
        <w:top w:val="none" w:sz="0" w:space="0" w:color="auto"/>
        <w:left w:val="none" w:sz="0" w:space="0" w:color="auto"/>
        <w:bottom w:val="none" w:sz="0" w:space="0" w:color="auto"/>
        <w:right w:val="none" w:sz="0" w:space="0" w:color="auto"/>
      </w:divBdr>
    </w:div>
    <w:div w:id="993681113">
      <w:bodyDiv w:val="1"/>
      <w:marLeft w:val="0"/>
      <w:marRight w:val="0"/>
      <w:marTop w:val="0"/>
      <w:marBottom w:val="0"/>
      <w:divBdr>
        <w:top w:val="none" w:sz="0" w:space="0" w:color="auto"/>
        <w:left w:val="none" w:sz="0" w:space="0" w:color="auto"/>
        <w:bottom w:val="none" w:sz="0" w:space="0" w:color="auto"/>
        <w:right w:val="none" w:sz="0" w:space="0" w:color="auto"/>
      </w:divBdr>
    </w:div>
    <w:div w:id="1034383203">
      <w:bodyDiv w:val="1"/>
      <w:marLeft w:val="0"/>
      <w:marRight w:val="0"/>
      <w:marTop w:val="0"/>
      <w:marBottom w:val="0"/>
      <w:divBdr>
        <w:top w:val="none" w:sz="0" w:space="0" w:color="auto"/>
        <w:left w:val="none" w:sz="0" w:space="0" w:color="auto"/>
        <w:bottom w:val="none" w:sz="0" w:space="0" w:color="auto"/>
        <w:right w:val="none" w:sz="0" w:space="0" w:color="auto"/>
      </w:divBdr>
    </w:div>
    <w:div w:id="1053967213">
      <w:bodyDiv w:val="1"/>
      <w:marLeft w:val="0"/>
      <w:marRight w:val="0"/>
      <w:marTop w:val="0"/>
      <w:marBottom w:val="0"/>
      <w:divBdr>
        <w:top w:val="none" w:sz="0" w:space="0" w:color="auto"/>
        <w:left w:val="none" w:sz="0" w:space="0" w:color="auto"/>
        <w:bottom w:val="none" w:sz="0" w:space="0" w:color="auto"/>
        <w:right w:val="none" w:sz="0" w:space="0" w:color="auto"/>
      </w:divBdr>
    </w:div>
    <w:div w:id="1141532797">
      <w:bodyDiv w:val="1"/>
      <w:marLeft w:val="0"/>
      <w:marRight w:val="0"/>
      <w:marTop w:val="0"/>
      <w:marBottom w:val="0"/>
      <w:divBdr>
        <w:top w:val="none" w:sz="0" w:space="0" w:color="auto"/>
        <w:left w:val="none" w:sz="0" w:space="0" w:color="auto"/>
        <w:bottom w:val="none" w:sz="0" w:space="0" w:color="auto"/>
        <w:right w:val="none" w:sz="0" w:space="0" w:color="auto"/>
      </w:divBdr>
    </w:div>
    <w:div w:id="1198277215">
      <w:bodyDiv w:val="1"/>
      <w:marLeft w:val="0"/>
      <w:marRight w:val="0"/>
      <w:marTop w:val="0"/>
      <w:marBottom w:val="0"/>
      <w:divBdr>
        <w:top w:val="none" w:sz="0" w:space="0" w:color="auto"/>
        <w:left w:val="none" w:sz="0" w:space="0" w:color="auto"/>
        <w:bottom w:val="none" w:sz="0" w:space="0" w:color="auto"/>
        <w:right w:val="none" w:sz="0" w:space="0" w:color="auto"/>
      </w:divBdr>
    </w:div>
    <w:div w:id="1525629350">
      <w:bodyDiv w:val="1"/>
      <w:marLeft w:val="0"/>
      <w:marRight w:val="0"/>
      <w:marTop w:val="0"/>
      <w:marBottom w:val="0"/>
      <w:divBdr>
        <w:top w:val="none" w:sz="0" w:space="0" w:color="auto"/>
        <w:left w:val="none" w:sz="0" w:space="0" w:color="auto"/>
        <w:bottom w:val="none" w:sz="0" w:space="0" w:color="auto"/>
        <w:right w:val="none" w:sz="0" w:space="0" w:color="auto"/>
      </w:divBdr>
    </w:div>
    <w:div w:id="1548296807">
      <w:bodyDiv w:val="1"/>
      <w:marLeft w:val="0"/>
      <w:marRight w:val="0"/>
      <w:marTop w:val="0"/>
      <w:marBottom w:val="0"/>
      <w:divBdr>
        <w:top w:val="none" w:sz="0" w:space="0" w:color="auto"/>
        <w:left w:val="none" w:sz="0" w:space="0" w:color="auto"/>
        <w:bottom w:val="none" w:sz="0" w:space="0" w:color="auto"/>
        <w:right w:val="none" w:sz="0" w:space="0" w:color="auto"/>
      </w:divBdr>
    </w:div>
    <w:div w:id="1651014673">
      <w:bodyDiv w:val="1"/>
      <w:marLeft w:val="0"/>
      <w:marRight w:val="0"/>
      <w:marTop w:val="0"/>
      <w:marBottom w:val="0"/>
      <w:divBdr>
        <w:top w:val="none" w:sz="0" w:space="0" w:color="auto"/>
        <w:left w:val="none" w:sz="0" w:space="0" w:color="auto"/>
        <w:bottom w:val="none" w:sz="0" w:space="0" w:color="auto"/>
        <w:right w:val="none" w:sz="0" w:space="0" w:color="auto"/>
      </w:divBdr>
    </w:div>
    <w:div w:id="1681733217">
      <w:bodyDiv w:val="1"/>
      <w:marLeft w:val="0"/>
      <w:marRight w:val="0"/>
      <w:marTop w:val="0"/>
      <w:marBottom w:val="0"/>
      <w:divBdr>
        <w:top w:val="none" w:sz="0" w:space="0" w:color="auto"/>
        <w:left w:val="none" w:sz="0" w:space="0" w:color="auto"/>
        <w:bottom w:val="none" w:sz="0" w:space="0" w:color="auto"/>
        <w:right w:val="none" w:sz="0" w:space="0" w:color="auto"/>
      </w:divBdr>
    </w:div>
    <w:div w:id="1855224917">
      <w:bodyDiv w:val="1"/>
      <w:marLeft w:val="0"/>
      <w:marRight w:val="0"/>
      <w:marTop w:val="0"/>
      <w:marBottom w:val="0"/>
      <w:divBdr>
        <w:top w:val="none" w:sz="0" w:space="0" w:color="auto"/>
        <w:left w:val="none" w:sz="0" w:space="0" w:color="auto"/>
        <w:bottom w:val="none" w:sz="0" w:space="0" w:color="auto"/>
        <w:right w:val="none" w:sz="0" w:space="0" w:color="auto"/>
      </w:divBdr>
    </w:div>
    <w:div w:id="1927112217">
      <w:bodyDiv w:val="1"/>
      <w:marLeft w:val="0"/>
      <w:marRight w:val="0"/>
      <w:marTop w:val="0"/>
      <w:marBottom w:val="0"/>
      <w:divBdr>
        <w:top w:val="none" w:sz="0" w:space="0" w:color="auto"/>
        <w:left w:val="none" w:sz="0" w:space="0" w:color="auto"/>
        <w:bottom w:val="none" w:sz="0" w:space="0" w:color="auto"/>
        <w:right w:val="none" w:sz="0" w:space="0" w:color="auto"/>
      </w:divBdr>
    </w:div>
    <w:div w:id="2010864298">
      <w:bodyDiv w:val="1"/>
      <w:marLeft w:val="0"/>
      <w:marRight w:val="0"/>
      <w:marTop w:val="0"/>
      <w:marBottom w:val="0"/>
      <w:divBdr>
        <w:top w:val="none" w:sz="0" w:space="0" w:color="auto"/>
        <w:left w:val="none" w:sz="0" w:space="0" w:color="auto"/>
        <w:bottom w:val="none" w:sz="0" w:space="0" w:color="auto"/>
        <w:right w:val="none" w:sz="0" w:space="0" w:color="auto"/>
      </w:divBdr>
    </w:div>
    <w:div w:id="2035499690">
      <w:bodyDiv w:val="1"/>
      <w:marLeft w:val="0"/>
      <w:marRight w:val="0"/>
      <w:marTop w:val="0"/>
      <w:marBottom w:val="0"/>
      <w:divBdr>
        <w:top w:val="none" w:sz="0" w:space="0" w:color="auto"/>
        <w:left w:val="none" w:sz="0" w:space="0" w:color="auto"/>
        <w:bottom w:val="none" w:sz="0" w:space="0" w:color="auto"/>
        <w:right w:val="none" w:sz="0" w:space="0" w:color="auto"/>
      </w:divBdr>
    </w:div>
    <w:div w:id="208884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8175d881-c252-4cc7-85ac-127631b324fb" xsi:nil="true"/>
    <SharedWithUsers xmlns="7463e6f2-4cf7-4f37-8a7b-859c1e512b3c">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3DE35-339E-47CB-806A-580CFF8DFB8C}">
  <ds:schemaRefs>
    <ds:schemaRef ds:uri="http://schemas.microsoft.com/sharepoint/v3/contenttype/forms"/>
  </ds:schemaRefs>
</ds:datastoreItem>
</file>

<file path=customXml/itemProps2.xml><?xml version="1.0" encoding="utf-8"?>
<ds:datastoreItem xmlns:ds="http://schemas.openxmlformats.org/officeDocument/2006/customXml" ds:itemID="{1CC98F6F-CBC0-4954-913A-2E5F66D51A0D}"/>
</file>

<file path=customXml/itemProps3.xml><?xml version="1.0" encoding="utf-8"?>
<ds:datastoreItem xmlns:ds="http://schemas.openxmlformats.org/officeDocument/2006/customXml" ds:itemID="{771F414F-A3AC-4DDF-9E80-A33A775C4EDE}">
  <ds:schemaRefs>
    <ds:schemaRef ds:uri="http://schemas.microsoft.com/office/2006/metadata/properties"/>
    <ds:schemaRef ds:uri="http://schemas.microsoft.com/office/infopath/2007/PartnerControls"/>
    <ds:schemaRef ds:uri="b011a33a-2c99-4701-b4db-0cb853519d93"/>
  </ds:schemaRefs>
</ds:datastoreItem>
</file>

<file path=customXml/itemProps4.xml><?xml version="1.0" encoding="utf-8"?>
<ds:datastoreItem xmlns:ds="http://schemas.openxmlformats.org/officeDocument/2006/customXml" ds:itemID="{4DF60A44-A65C-4A3C-A0E7-8644CFE12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8701</Words>
  <Characters>47860</Characters>
  <Application>Microsoft Office Word</Application>
  <DocSecurity>0</DocSecurity>
  <Lines>398</Lines>
  <Paragraphs>112</Paragraphs>
  <ScaleCrop>false</ScaleCrop>
  <Company/>
  <LinksUpToDate>false</LinksUpToDate>
  <CharactersWithSpaces>56449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ORENDAY PENAGOS MARIANA</dc:creator>
  <cp:keywords/>
  <dc:description/>
  <cp:lastModifiedBy>HERNANDEZ MEDINA KAREN ARACELY</cp:lastModifiedBy>
  <cp:revision>9</cp:revision>
  <dcterms:created xsi:type="dcterms:W3CDTF">2022-01-25T19:14:00Z</dcterms:created>
  <dcterms:modified xsi:type="dcterms:W3CDTF">2022-02-09T03:09:00Z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62587100</vt:r8>
  </property>
  <property fmtid="{D5CDD505-2E9C-101B-9397-08002B2CF9AE}" pid="4" name="_ExtendedDescription">
    <vt:lpwstr/>
  </property>
  <property fmtid="{D5CDD505-2E9C-101B-9397-08002B2CF9AE}" pid="5" name="ComplianceAsset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ies>
</file>